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77222A" w14:textId="1B83742F" w:rsidR="00806000" w:rsidRPr="00806000" w:rsidRDefault="00806000" w:rsidP="00806000">
      <w:pPr>
        <w:spacing w:after="120"/>
        <w:jc w:val="center"/>
        <w:rPr>
          <w:rFonts w:ascii="Calibri" w:hAnsi="Calibri" w:cs="Calibri"/>
          <w:b/>
          <w:bCs/>
          <w:color w:val="14336A"/>
          <w:sz w:val="40"/>
          <w:szCs w:val="40"/>
        </w:rPr>
      </w:pPr>
      <w:r w:rsidRPr="00806000">
        <w:rPr>
          <w:rFonts w:ascii="Calibri" w:hAnsi="Calibri" w:cs="Calibri"/>
          <w:b/>
          <w:bCs/>
          <w:color w:val="14336A"/>
          <w:sz w:val="40"/>
          <w:szCs w:val="40"/>
          <w:vertAlign w:val="superscript"/>
        </w:rPr>
        <w:t>comunicato stampa</w:t>
      </w:r>
    </w:p>
    <w:p w14:paraId="14368347" w14:textId="2E66566A" w:rsidR="00806000" w:rsidRPr="009F0E2A" w:rsidRDefault="00806000" w:rsidP="00BC6C3A">
      <w:pPr>
        <w:spacing w:after="120"/>
        <w:jc w:val="both"/>
        <w:rPr>
          <w:rFonts w:ascii="Calibri" w:hAnsi="Calibri" w:cs="Calibri"/>
          <w:b/>
          <w:bCs/>
          <w:color w:val="1F497D" w:themeColor="text2"/>
          <w:sz w:val="44"/>
          <w:szCs w:val="44"/>
        </w:rPr>
      </w:pPr>
      <w:r w:rsidRPr="009F0E2A">
        <w:rPr>
          <w:rFonts w:ascii="Calibri" w:hAnsi="Calibri" w:cs="Calibri"/>
          <w:b/>
          <w:bCs/>
          <w:color w:val="1F497D" w:themeColor="text2"/>
          <w:sz w:val="44"/>
          <w:szCs w:val="44"/>
        </w:rPr>
        <w:t>Cinema Mezzanotte: dare spazio al cinema, insieme</w:t>
      </w:r>
    </w:p>
    <w:p w14:paraId="6230F255" w14:textId="7B18DE12" w:rsidR="00BC6C3A" w:rsidRPr="009F0E2A" w:rsidRDefault="00806000" w:rsidP="00BC6C3A">
      <w:pPr>
        <w:spacing w:after="120"/>
        <w:jc w:val="both"/>
        <w:rPr>
          <w:rFonts w:ascii="Calibri" w:hAnsi="Calibri" w:cs="Calibri"/>
          <w:b/>
          <w:bCs/>
          <w:color w:val="1F497D" w:themeColor="text2"/>
          <w:sz w:val="44"/>
          <w:szCs w:val="44"/>
        </w:rPr>
      </w:pPr>
      <w:r w:rsidRPr="009F0E2A">
        <w:rPr>
          <w:rFonts w:ascii="Calibri" w:hAnsi="Calibri" w:cs="Calibri"/>
          <w:b/>
          <w:bCs/>
          <w:color w:val="1F497D" w:themeColor="text2"/>
          <w:sz w:val="44"/>
          <w:szCs w:val="44"/>
        </w:rPr>
        <w:t xml:space="preserve">A Trento, un nuovo cinema d’essai e di comunità </w:t>
      </w:r>
    </w:p>
    <w:p w14:paraId="7C14AECE" w14:textId="65FAA6FA" w:rsidR="00806000" w:rsidRPr="009F0E2A" w:rsidRDefault="00806000" w:rsidP="00BC6C3A">
      <w:pPr>
        <w:spacing w:after="120"/>
        <w:ind w:left="708" w:firstLine="2"/>
        <w:jc w:val="both"/>
        <w:rPr>
          <w:rFonts w:ascii="Calibri" w:hAnsi="Calibri" w:cs="Calibri"/>
          <w:b/>
          <w:bCs/>
          <w:color w:val="1F497D" w:themeColor="text2"/>
        </w:rPr>
      </w:pPr>
      <w:r w:rsidRPr="009F0E2A">
        <w:rPr>
          <w:rFonts w:ascii="Calibri" w:hAnsi="Calibri" w:cs="Calibri"/>
          <w:b/>
          <w:bCs/>
          <w:color w:val="1F497D" w:themeColor="text2"/>
        </w:rPr>
        <w:t>Restituire alla città uno spazio dedicato al cinema di qualità, all’incontro e alla partecipazione culturale. Con questo obiettivo nasce Cinema Mezzanotte, un progetto promosso dalla Cooperativa Spettatrici e Distributrici Cinematografiche (CSDC), fondata da nove professioniste e professionisti del settore audiovisivo, cinematografico e culturale. Al via la ricerca di un luogo e i primi eventi. Tutte e tutti possono farne parte, perché il cinema è “un affare collettivo”.</w:t>
      </w:r>
    </w:p>
    <w:p w14:paraId="4017AEE6" w14:textId="621408AA" w:rsidR="00806000" w:rsidRPr="009F0E2A" w:rsidRDefault="00806000" w:rsidP="00806000">
      <w:pPr>
        <w:spacing w:after="120"/>
        <w:rPr>
          <w:rFonts w:asciiTheme="minorHAnsi" w:hAnsiTheme="minorHAnsi" w:cstheme="minorHAnsi"/>
        </w:rPr>
      </w:pPr>
      <w:r>
        <w:rPr>
          <w:rFonts w:asciiTheme="minorHAnsi" w:hAnsiTheme="minorHAnsi" w:cstheme="minorHAnsi"/>
          <w:i/>
          <w:iCs/>
        </w:rPr>
        <w:t>Trento</w:t>
      </w:r>
      <w:r w:rsidR="00BC6C3A" w:rsidRPr="00BC6C3A">
        <w:rPr>
          <w:rFonts w:asciiTheme="minorHAnsi" w:hAnsiTheme="minorHAnsi" w:cstheme="minorHAnsi"/>
          <w:i/>
          <w:iCs/>
        </w:rPr>
        <w:t>, 2</w:t>
      </w:r>
      <w:r>
        <w:rPr>
          <w:rFonts w:asciiTheme="minorHAnsi" w:hAnsiTheme="minorHAnsi" w:cstheme="minorHAnsi"/>
          <w:i/>
          <w:iCs/>
        </w:rPr>
        <w:t>8</w:t>
      </w:r>
      <w:r w:rsidR="00BC6C3A" w:rsidRPr="00BC6C3A">
        <w:rPr>
          <w:rFonts w:asciiTheme="minorHAnsi" w:hAnsiTheme="minorHAnsi" w:cstheme="minorHAnsi"/>
          <w:i/>
          <w:iCs/>
        </w:rPr>
        <w:t xml:space="preserve"> maggio 2026</w:t>
      </w:r>
      <w:r w:rsidR="00BC6C3A" w:rsidRPr="00BC6C3A">
        <w:rPr>
          <w:rFonts w:asciiTheme="minorHAnsi" w:hAnsiTheme="minorHAnsi" w:cstheme="minorHAnsi"/>
        </w:rPr>
        <w:t xml:space="preserve"> –</w:t>
      </w:r>
      <w:r>
        <w:rPr>
          <w:rFonts w:asciiTheme="minorHAnsi" w:hAnsiTheme="minorHAnsi" w:cstheme="minorHAnsi"/>
        </w:rPr>
        <w:t xml:space="preserve"> </w:t>
      </w:r>
      <w:r w:rsidRPr="00806000">
        <w:rPr>
          <w:rFonts w:asciiTheme="minorHAnsi" w:hAnsiTheme="minorHAnsi" w:cstheme="minorHAnsi"/>
        </w:rPr>
        <w:t xml:space="preserve">Negli ultimi anni Trento ha assistito alla progressiva scomparsa di due sale storiche - il Cinema Astra e il Cinema Roma - con una perdita di più di 150mila biglietti annui e una conseguente drastica riduzione degli spazi dedicati al cinema d’essai. Un impoverimento </w:t>
      </w:r>
      <w:r w:rsidRPr="009F0E2A">
        <w:rPr>
          <w:rFonts w:asciiTheme="minorHAnsi" w:hAnsiTheme="minorHAnsi" w:cstheme="minorHAnsi"/>
        </w:rPr>
        <w:t xml:space="preserve">dell’offerta culturale provinciale che ha lasciato un vuoto preoccupante e che ha reso Trento l’unico capoluogo del Triveneto privo di una sala affiliata alla Federazione Italiana Cinema d’Essai. </w:t>
      </w:r>
      <w:r w:rsidR="009250D4" w:rsidRPr="009F0E2A">
        <w:rPr>
          <w:rFonts w:asciiTheme="minorHAnsi" w:hAnsiTheme="minorHAnsi" w:cstheme="minorHAnsi"/>
        </w:rPr>
        <w:t xml:space="preserve">“Quello dei cinema a Trento è un tema che necessita di essere affrontato” affermano le e i fautori dell’iniziativa. </w:t>
      </w:r>
    </w:p>
    <w:p w14:paraId="52172E02" w14:textId="13CD252B" w:rsidR="00806000" w:rsidRPr="00806000" w:rsidRDefault="00806000" w:rsidP="00806000">
      <w:pPr>
        <w:spacing w:after="120"/>
        <w:rPr>
          <w:rFonts w:asciiTheme="minorHAnsi" w:hAnsiTheme="minorHAnsi" w:cstheme="minorHAnsi"/>
        </w:rPr>
      </w:pPr>
      <w:r w:rsidRPr="00806000">
        <w:rPr>
          <w:rFonts w:asciiTheme="minorHAnsi" w:hAnsiTheme="minorHAnsi" w:cstheme="minorHAnsi"/>
        </w:rPr>
        <w:t>Attualmente la città dispone di soli quattro schermi cinematografici, uno schermo ogni 30.000 abitanti: per allinearsi alla media delle altre città del Nord Est ne servirebbero almeno quindici. Significa che oggi a Trento mancano undici schermi rispetto alla dotazione media dei territori limitrofi. Un dato che racconta non solo la scarsità dell’offerta, ma anche l’assenza di luoghi culturali di prossimità capaci di rispondere a una domanda reale e diffusa. Tutto questo accade proprio mentre in altre regioni stanno rifiorendo sale d'essai e cinema di comunità: sale piccole, indipendenti, spesso a gestione cooperativa o associativa, che non sono più solo posti dove si proietta un film ma spazi che generano comunità intorno alle immagini in movimento.</w:t>
      </w:r>
    </w:p>
    <w:p w14:paraId="5E4CE6D4" w14:textId="20DBC551" w:rsidR="00806000" w:rsidRPr="00806000" w:rsidRDefault="00806000" w:rsidP="00806000">
      <w:pPr>
        <w:spacing w:before="240"/>
        <w:rPr>
          <w:rFonts w:asciiTheme="minorHAnsi" w:hAnsiTheme="minorHAnsi" w:cstheme="minorHAnsi"/>
        </w:rPr>
      </w:pPr>
      <w:r w:rsidRPr="00806000">
        <w:rPr>
          <w:rFonts w:asciiTheme="minorHAnsi" w:hAnsiTheme="minorHAnsi" w:cstheme="minorHAnsi"/>
        </w:rPr>
        <w:t>Da questa urgenza nasce l’appello che accompagna il lancio del progetto Cinema Mezzanotte</w:t>
      </w:r>
      <w:r>
        <w:rPr>
          <w:rFonts w:asciiTheme="minorHAnsi" w:hAnsiTheme="minorHAnsi" w:cstheme="minorHAnsi"/>
        </w:rPr>
        <w:t>,</w:t>
      </w:r>
      <w:r w:rsidRPr="00806000">
        <w:rPr>
          <w:rFonts w:asciiTheme="minorHAnsi" w:hAnsiTheme="minorHAnsi" w:cstheme="minorHAnsi"/>
        </w:rPr>
        <w:t xml:space="preserve"> </w:t>
      </w:r>
      <w:r w:rsidRPr="00F06527">
        <w:rPr>
          <w:rFonts w:asciiTheme="minorHAnsi" w:hAnsiTheme="minorHAnsi" w:cstheme="minorHAnsi"/>
          <w:b/>
          <w:bCs/>
        </w:rPr>
        <w:t>“Diamo spazio al cinema”: un invito rivolto a tutta la comunità per costruire insieme un nuovo presidio culturale aperto, accessibile e partecipato</w:t>
      </w:r>
      <w:r w:rsidRPr="00806000">
        <w:rPr>
          <w:rFonts w:asciiTheme="minorHAnsi" w:hAnsiTheme="minorHAnsi" w:cstheme="minorHAnsi"/>
        </w:rPr>
        <w:t>. Cinema Mezzanotte propone sia l’apertura di una nuova sala cinematografica, sia quella di un terzo luogo: uno spazio di socialità e condivisione, dove il cinema possa tornare a essere esperienza collettiva, occasione di incontro e di benessere culturale e sociale.</w:t>
      </w:r>
    </w:p>
    <w:p w14:paraId="53B79878" w14:textId="474046A1" w:rsidR="00806000" w:rsidRDefault="00806000" w:rsidP="00806000">
      <w:pPr>
        <w:spacing w:before="240"/>
        <w:rPr>
          <w:rFonts w:asciiTheme="minorHAnsi" w:hAnsiTheme="minorHAnsi" w:cstheme="minorHAnsi"/>
        </w:rPr>
      </w:pPr>
      <w:r w:rsidRPr="00F06527">
        <w:rPr>
          <w:rFonts w:asciiTheme="minorHAnsi" w:hAnsiTheme="minorHAnsi" w:cstheme="minorHAnsi"/>
          <w:b/>
          <w:bCs/>
        </w:rPr>
        <w:t>Ora la necessità primaria è quella di trovare uno spazio</w:t>
      </w:r>
      <w:r w:rsidRPr="00806000">
        <w:rPr>
          <w:rFonts w:asciiTheme="minorHAnsi" w:hAnsiTheme="minorHAnsi" w:cstheme="minorHAnsi"/>
        </w:rPr>
        <w:t xml:space="preserve"> dove il progetto possa iniziare a prendere forma. L’appello è rivolto a tutte e tutti: la ricerca è aperta a edifici dismessi, spazi commerciali inutilizzati, ex laboratori, magazzini o immobili pubblici e privati da rigenerare </w:t>
      </w:r>
      <w:r w:rsidRPr="00F06527">
        <w:rPr>
          <w:rFonts w:asciiTheme="minorHAnsi" w:hAnsiTheme="minorHAnsi" w:cstheme="minorHAnsi"/>
          <w:b/>
          <w:bCs/>
        </w:rPr>
        <w:t>nel territorio urbano di Trento</w:t>
      </w:r>
      <w:r w:rsidRPr="00806000">
        <w:rPr>
          <w:rFonts w:asciiTheme="minorHAnsi" w:hAnsiTheme="minorHAnsi" w:cstheme="minorHAnsi"/>
        </w:rPr>
        <w:t>, preferibilmente entro il perimetro di Cristo Re a nord e Clarina a sud, dove realizzare una sala dotata di due schermi per circa 200 posti complessivi e uno spazio polifunzionale dedicato a incontri e iniziative aperte alla cittadinanza.</w:t>
      </w:r>
    </w:p>
    <w:p w14:paraId="428FD2A6" w14:textId="77777777" w:rsidR="0033390A" w:rsidRDefault="0033390A" w:rsidP="00BC6C3A">
      <w:pPr>
        <w:spacing w:before="240"/>
        <w:rPr>
          <w:rFonts w:asciiTheme="minorHAnsi" w:hAnsiTheme="minorHAnsi" w:cstheme="minorHAnsi"/>
        </w:rPr>
      </w:pPr>
      <w:r>
        <w:rPr>
          <w:rFonts w:asciiTheme="minorHAnsi" w:hAnsiTheme="minorHAnsi" w:cstheme="minorHAnsi"/>
        </w:rPr>
        <w:lastRenderedPageBreak/>
        <w:t>“</w:t>
      </w:r>
      <w:r w:rsidR="00806000" w:rsidRPr="0033390A">
        <w:rPr>
          <w:rFonts w:asciiTheme="minorHAnsi" w:hAnsiTheme="minorHAnsi" w:cstheme="minorHAnsi"/>
          <w:i/>
          <w:iCs/>
        </w:rPr>
        <w:t>Diamo spazio al cinema</w:t>
      </w:r>
      <w:r w:rsidR="00806000" w:rsidRPr="00806000">
        <w:rPr>
          <w:rFonts w:asciiTheme="minorHAnsi" w:hAnsiTheme="minorHAnsi" w:cstheme="minorHAnsi"/>
        </w:rPr>
        <w:t xml:space="preserve"> è un’espressione dal doppio significato: è una richiesta, perché cerchiamo uno spazio fisico in cui aprire un cinema, ed è un impegno, perché </w:t>
      </w:r>
      <w:r w:rsidR="00806000" w:rsidRPr="0033390A">
        <w:rPr>
          <w:rFonts w:asciiTheme="minorHAnsi" w:hAnsiTheme="minorHAnsi" w:cstheme="minorHAnsi"/>
          <w:b/>
          <w:bCs/>
        </w:rPr>
        <w:t xml:space="preserve">vogliamo restituire al cinema il ruolo centrale che merita </w:t>
      </w:r>
      <w:r w:rsidR="00806000" w:rsidRPr="00806000">
        <w:rPr>
          <w:rFonts w:asciiTheme="minorHAnsi" w:hAnsiTheme="minorHAnsi" w:cstheme="minorHAnsi"/>
        </w:rPr>
        <w:t xml:space="preserve">nella vita culturale di un territorio che, negli ultimi anni, ha visto questa offerta ridursi. Secondo noi è urgente farlo proprio oggi, proprio a Trento” sottolineano le promotrici e i promotori. </w:t>
      </w:r>
    </w:p>
    <w:p w14:paraId="321EFCAE" w14:textId="77777777" w:rsidR="0033390A" w:rsidRPr="009F0E2A" w:rsidRDefault="00806000" w:rsidP="00BC6C3A">
      <w:pPr>
        <w:spacing w:before="240"/>
        <w:rPr>
          <w:rFonts w:asciiTheme="minorHAnsi" w:hAnsiTheme="minorHAnsi" w:cstheme="minorHAnsi"/>
        </w:rPr>
      </w:pPr>
      <w:r w:rsidRPr="00806000">
        <w:rPr>
          <w:rFonts w:asciiTheme="minorHAnsi" w:hAnsiTheme="minorHAnsi" w:cstheme="minorHAnsi"/>
        </w:rPr>
        <w:t>A guidare questa ricerca è un gruppo di appassionate e appassionati che si è costituito a fine 2025 nella Cooperativa Spettatrici e Distributrici Cinematografiche, nata dalla</w:t>
      </w:r>
      <w:r>
        <w:rPr>
          <w:rFonts w:asciiTheme="minorHAnsi" w:hAnsiTheme="minorHAnsi" w:cstheme="minorHAnsi"/>
        </w:rPr>
        <w:t xml:space="preserve"> </w:t>
      </w:r>
      <w:r w:rsidRPr="00806000">
        <w:rPr>
          <w:rFonts w:asciiTheme="minorHAnsi" w:hAnsiTheme="minorHAnsi" w:cstheme="minorHAnsi"/>
        </w:rPr>
        <w:t xml:space="preserve">volontà di costruire un modello pubblico, partecipativo e democratico capace di coinvolgere direttamente i cittadini nella vita del cinema. Attraverso il modello cooperativo, chi si assocerà potrà contribuire attivamente allo sviluppo del progetto, condividendone responsabilità, visione e crescita. Cinema Mezzanotte, oltre allo spazio, è alla ricerca di socie e soci. </w:t>
      </w:r>
    </w:p>
    <w:p w14:paraId="4CD70757" w14:textId="5620AA71" w:rsidR="007B2A8B" w:rsidRDefault="00806000" w:rsidP="00BC6C3A">
      <w:pPr>
        <w:spacing w:before="240"/>
        <w:rPr>
          <w:rFonts w:asciiTheme="minorHAnsi" w:hAnsiTheme="minorHAnsi" w:cstheme="minorHAnsi"/>
        </w:rPr>
      </w:pPr>
      <w:r w:rsidRPr="009F0E2A">
        <w:rPr>
          <w:rFonts w:asciiTheme="minorHAnsi" w:hAnsiTheme="minorHAnsi" w:cstheme="minorHAnsi"/>
        </w:rPr>
        <w:t xml:space="preserve">Da oggi è possibile associarsi alla Cooperativa attraverso una quota di 50 euro, contribuendo concretamente alla nascita di un nuovo spazio culturale condiviso per la città. Le promotrici e I promotori sono nove socie e soci che lavorano da anni nell'audiovisivo: </w:t>
      </w:r>
      <w:r w:rsidRPr="009F0E2A">
        <w:rPr>
          <w:rFonts w:asciiTheme="minorHAnsi" w:hAnsiTheme="minorHAnsi" w:cstheme="minorHAnsi"/>
          <w:b/>
          <w:bCs/>
        </w:rPr>
        <w:t>Lara Finadri</w:t>
      </w:r>
      <w:r w:rsidRPr="009F0E2A">
        <w:rPr>
          <w:rFonts w:asciiTheme="minorHAnsi" w:hAnsiTheme="minorHAnsi" w:cstheme="minorHAnsi"/>
        </w:rPr>
        <w:t>, insegnante e mediatrice culturale</w:t>
      </w:r>
      <w:r w:rsidR="007B2A8B" w:rsidRPr="009F0E2A">
        <w:rPr>
          <w:rFonts w:asciiTheme="minorHAnsi" w:hAnsiTheme="minorHAnsi" w:cstheme="minorHAnsi"/>
        </w:rPr>
        <w:t>,</w:t>
      </w:r>
      <w:r w:rsidRPr="009F0E2A">
        <w:rPr>
          <w:rFonts w:asciiTheme="minorHAnsi" w:hAnsiTheme="minorHAnsi" w:cstheme="minorHAnsi"/>
        </w:rPr>
        <w:t xml:space="preserve"> </w:t>
      </w:r>
      <w:r w:rsidRPr="009F0E2A">
        <w:rPr>
          <w:rFonts w:asciiTheme="minorHAnsi" w:hAnsiTheme="minorHAnsi" w:cstheme="minorHAnsi"/>
          <w:b/>
          <w:bCs/>
        </w:rPr>
        <w:t>Sebastiano Luca Insinga</w:t>
      </w:r>
      <w:r w:rsidRPr="009F0E2A">
        <w:rPr>
          <w:rFonts w:asciiTheme="minorHAnsi" w:hAnsiTheme="minorHAnsi" w:cstheme="minorHAnsi"/>
        </w:rPr>
        <w:t>, regista, direttore della fotografia e p</w:t>
      </w:r>
      <w:r w:rsidRPr="00806000">
        <w:rPr>
          <w:rFonts w:asciiTheme="minorHAnsi" w:hAnsiTheme="minorHAnsi" w:cstheme="minorHAnsi"/>
        </w:rPr>
        <w:t>roduttore</w:t>
      </w:r>
      <w:r w:rsidR="007B2A8B">
        <w:rPr>
          <w:rFonts w:asciiTheme="minorHAnsi" w:hAnsiTheme="minorHAnsi" w:cstheme="minorHAnsi"/>
        </w:rPr>
        <w:t>,</w:t>
      </w:r>
      <w:r w:rsidRPr="00806000">
        <w:rPr>
          <w:rFonts w:asciiTheme="minorHAnsi" w:hAnsiTheme="minorHAnsi" w:cstheme="minorHAnsi"/>
        </w:rPr>
        <w:t xml:space="preserve"> </w:t>
      </w:r>
      <w:r w:rsidRPr="007B2A8B">
        <w:rPr>
          <w:rFonts w:asciiTheme="minorHAnsi" w:hAnsiTheme="minorHAnsi" w:cstheme="minorHAnsi"/>
          <w:b/>
          <w:bCs/>
        </w:rPr>
        <w:t>Martina Melilli</w:t>
      </w:r>
      <w:r w:rsidRPr="00806000">
        <w:rPr>
          <w:rFonts w:asciiTheme="minorHAnsi" w:hAnsiTheme="minorHAnsi" w:cstheme="minorHAnsi"/>
        </w:rPr>
        <w:t>, artista multidisciplinare, regista e organizzatrice culturale</w:t>
      </w:r>
      <w:r w:rsidR="007B2A8B">
        <w:rPr>
          <w:rFonts w:asciiTheme="minorHAnsi" w:hAnsiTheme="minorHAnsi" w:cstheme="minorHAnsi"/>
        </w:rPr>
        <w:t>,</w:t>
      </w:r>
      <w:r w:rsidRPr="00806000">
        <w:rPr>
          <w:rFonts w:asciiTheme="minorHAnsi" w:hAnsiTheme="minorHAnsi" w:cstheme="minorHAnsi"/>
        </w:rPr>
        <w:t xml:space="preserve"> </w:t>
      </w:r>
      <w:r w:rsidRPr="007B2A8B">
        <w:rPr>
          <w:rFonts w:asciiTheme="minorHAnsi" w:hAnsiTheme="minorHAnsi" w:cstheme="minorHAnsi"/>
          <w:b/>
          <w:bCs/>
        </w:rPr>
        <w:t>Linnea</w:t>
      </w:r>
      <w:r w:rsidRPr="00806000">
        <w:rPr>
          <w:rFonts w:asciiTheme="minorHAnsi" w:hAnsiTheme="minorHAnsi" w:cstheme="minorHAnsi"/>
        </w:rPr>
        <w:t xml:space="preserve"> </w:t>
      </w:r>
      <w:r w:rsidRPr="007B2A8B">
        <w:rPr>
          <w:rFonts w:asciiTheme="minorHAnsi" w:hAnsiTheme="minorHAnsi" w:cstheme="minorHAnsi"/>
          <w:b/>
          <w:bCs/>
        </w:rPr>
        <w:t>Merzagora</w:t>
      </w:r>
      <w:r w:rsidRPr="00806000">
        <w:rPr>
          <w:rFonts w:asciiTheme="minorHAnsi" w:hAnsiTheme="minorHAnsi" w:cstheme="minorHAnsi"/>
        </w:rPr>
        <w:t>, consulente per la sostenibilità e la produzione nel settore audiovisivo</w:t>
      </w:r>
      <w:r w:rsidR="007B2A8B">
        <w:rPr>
          <w:rFonts w:asciiTheme="minorHAnsi" w:hAnsiTheme="minorHAnsi" w:cstheme="minorHAnsi"/>
        </w:rPr>
        <w:t>,</w:t>
      </w:r>
      <w:r w:rsidRPr="00806000">
        <w:rPr>
          <w:rFonts w:asciiTheme="minorHAnsi" w:hAnsiTheme="minorHAnsi" w:cstheme="minorHAnsi"/>
        </w:rPr>
        <w:t xml:space="preserve"> </w:t>
      </w:r>
      <w:r w:rsidRPr="007B2A8B">
        <w:rPr>
          <w:rFonts w:asciiTheme="minorHAnsi" w:hAnsiTheme="minorHAnsi" w:cstheme="minorHAnsi"/>
          <w:b/>
          <w:bCs/>
        </w:rPr>
        <w:t>Eva Pavan</w:t>
      </w:r>
      <w:r w:rsidRPr="00806000">
        <w:rPr>
          <w:rFonts w:asciiTheme="minorHAnsi" w:hAnsiTheme="minorHAnsi" w:cstheme="minorHAnsi"/>
        </w:rPr>
        <w:t>, web designer e stratega digitale</w:t>
      </w:r>
      <w:r w:rsidR="007B2A8B">
        <w:rPr>
          <w:rFonts w:asciiTheme="minorHAnsi" w:hAnsiTheme="minorHAnsi" w:cstheme="minorHAnsi"/>
        </w:rPr>
        <w:t>,</w:t>
      </w:r>
      <w:r w:rsidRPr="00806000">
        <w:rPr>
          <w:rFonts w:asciiTheme="minorHAnsi" w:hAnsiTheme="minorHAnsi" w:cstheme="minorHAnsi"/>
        </w:rPr>
        <w:t xml:space="preserve"> </w:t>
      </w:r>
      <w:r w:rsidRPr="007B2A8B">
        <w:rPr>
          <w:rFonts w:asciiTheme="minorHAnsi" w:hAnsiTheme="minorHAnsi" w:cstheme="minorHAnsi"/>
          <w:b/>
          <w:bCs/>
        </w:rPr>
        <w:t>Luigi Pepe</w:t>
      </w:r>
      <w:r w:rsidRPr="00806000">
        <w:rPr>
          <w:rFonts w:asciiTheme="minorHAnsi" w:hAnsiTheme="minorHAnsi" w:cstheme="minorHAnsi"/>
        </w:rPr>
        <w:t>, imprenditore mediale e produttore cinematografico</w:t>
      </w:r>
      <w:r w:rsidR="007B2A8B">
        <w:rPr>
          <w:rFonts w:asciiTheme="minorHAnsi" w:hAnsiTheme="minorHAnsi" w:cstheme="minorHAnsi"/>
        </w:rPr>
        <w:t>,</w:t>
      </w:r>
      <w:r w:rsidRPr="00806000">
        <w:rPr>
          <w:rFonts w:asciiTheme="minorHAnsi" w:hAnsiTheme="minorHAnsi" w:cstheme="minorHAnsi"/>
        </w:rPr>
        <w:t xml:space="preserve"> </w:t>
      </w:r>
      <w:r w:rsidRPr="007B2A8B">
        <w:rPr>
          <w:rFonts w:asciiTheme="minorHAnsi" w:hAnsiTheme="minorHAnsi" w:cstheme="minorHAnsi"/>
          <w:b/>
          <w:bCs/>
        </w:rPr>
        <w:t>Marco Segabinazzi</w:t>
      </w:r>
      <w:r w:rsidRPr="00806000">
        <w:rPr>
          <w:rFonts w:asciiTheme="minorHAnsi" w:hAnsiTheme="minorHAnsi" w:cstheme="minorHAnsi"/>
        </w:rPr>
        <w:t>, bibliotecario, curatore musicale e programmatore culturale</w:t>
      </w:r>
      <w:r w:rsidR="007B2A8B">
        <w:rPr>
          <w:rFonts w:asciiTheme="minorHAnsi" w:hAnsiTheme="minorHAnsi" w:cstheme="minorHAnsi"/>
        </w:rPr>
        <w:t>,</w:t>
      </w:r>
      <w:r w:rsidRPr="00806000">
        <w:rPr>
          <w:rFonts w:asciiTheme="minorHAnsi" w:hAnsiTheme="minorHAnsi" w:cstheme="minorHAnsi"/>
        </w:rPr>
        <w:t xml:space="preserve"> </w:t>
      </w:r>
      <w:r w:rsidRPr="007B2A8B">
        <w:rPr>
          <w:rFonts w:asciiTheme="minorHAnsi" w:hAnsiTheme="minorHAnsi" w:cstheme="minorHAnsi"/>
          <w:b/>
          <w:bCs/>
        </w:rPr>
        <w:t>Luciano Stoffella</w:t>
      </w:r>
      <w:r w:rsidRPr="00806000">
        <w:rPr>
          <w:rFonts w:asciiTheme="minorHAnsi" w:hAnsiTheme="minorHAnsi" w:cstheme="minorHAnsi"/>
        </w:rPr>
        <w:t>, videomaker</w:t>
      </w:r>
      <w:r w:rsidR="007B2A8B">
        <w:rPr>
          <w:rFonts w:asciiTheme="minorHAnsi" w:hAnsiTheme="minorHAnsi" w:cstheme="minorHAnsi"/>
        </w:rPr>
        <w:t>,</w:t>
      </w:r>
      <w:r w:rsidRPr="00806000">
        <w:rPr>
          <w:rFonts w:asciiTheme="minorHAnsi" w:hAnsiTheme="minorHAnsi" w:cstheme="minorHAnsi"/>
        </w:rPr>
        <w:t xml:space="preserve"> e </w:t>
      </w:r>
      <w:r w:rsidRPr="007B2A8B">
        <w:rPr>
          <w:rFonts w:asciiTheme="minorHAnsi" w:hAnsiTheme="minorHAnsi" w:cstheme="minorHAnsi"/>
          <w:b/>
          <w:bCs/>
        </w:rPr>
        <w:t>Matteo Zadra</w:t>
      </w:r>
      <w:r w:rsidRPr="00806000">
        <w:rPr>
          <w:rFonts w:asciiTheme="minorHAnsi" w:hAnsiTheme="minorHAnsi" w:cstheme="minorHAnsi"/>
        </w:rPr>
        <w:t xml:space="preserve">, presidente del Nuovo Cineforum Rovereto, insegnante e selezionatore. </w:t>
      </w:r>
    </w:p>
    <w:p w14:paraId="41175D55" w14:textId="7AA5FC90" w:rsidR="00806000" w:rsidRDefault="00806000" w:rsidP="00BC6C3A">
      <w:pPr>
        <w:spacing w:before="240"/>
        <w:rPr>
          <w:rFonts w:asciiTheme="minorHAnsi" w:hAnsiTheme="minorHAnsi" w:cstheme="minorHAnsi"/>
        </w:rPr>
      </w:pPr>
      <w:r w:rsidRPr="00806000">
        <w:rPr>
          <w:rFonts w:asciiTheme="minorHAnsi" w:hAnsiTheme="minorHAnsi" w:cstheme="minorHAnsi"/>
        </w:rPr>
        <w:t>La programmazione di Cinema Mezzanotte sarà incentrata sul cinema d’autore contemporaneo, sul documentario, sulle cinematografie internazionali con versioni originali sottotitolate, sulle retrospettive e sulle collaborazioni con festival, associazioni e realtà culturali del territorio. Particolare attenzione sarà dedicata all’accessibilità e all’inclusione: Cinema Mezzanotte intende sviluppare un modello di fruizione aperto a tutte e tutti, attraverso proiezioni accessibili a persone con disabilità sensoriali, appuntamenti dedicati a bambini e famiglie, programmazioni per neogenitori, proiezioni “</w:t>
      </w:r>
      <w:proofErr w:type="spellStart"/>
      <w:r w:rsidRPr="00806000">
        <w:rPr>
          <w:rFonts w:asciiTheme="minorHAnsi" w:hAnsiTheme="minorHAnsi" w:cstheme="minorHAnsi"/>
        </w:rPr>
        <w:t>relaxed</w:t>
      </w:r>
      <w:proofErr w:type="spellEnd"/>
      <w:r w:rsidRPr="00806000">
        <w:rPr>
          <w:rFonts w:asciiTheme="minorHAnsi" w:hAnsiTheme="minorHAnsi" w:cstheme="minorHAnsi"/>
        </w:rPr>
        <w:t>” per persone neurodivergenti e politiche di prezzo inclusive. La sostenibilità ambientale rappresenta uno dei principi guida del progetto, con attenzione all’efficienza energetica, alla riduzione dei consumi e all’utilizzo di pratiche e materiali sostenibili.</w:t>
      </w:r>
    </w:p>
    <w:p w14:paraId="13DDC159" w14:textId="5A7EB258" w:rsidR="00806000" w:rsidRPr="00806000" w:rsidRDefault="00806000" w:rsidP="00806000">
      <w:pPr>
        <w:spacing w:before="240"/>
        <w:rPr>
          <w:rFonts w:asciiTheme="minorHAnsi" w:hAnsiTheme="minorHAnsi" w:cstheme="minorHAnsi"/>
        </w:rPr>
      </w:pPr>
      <w:r w:rsidRPr="00806000">
        <w:rPr>
          <w:rFonts w:asciiTheme="minorHAnsi" w:hAnsiTheme="minorHAnsi" w:cstheme="minorHAnsi"/>
        </w:rPr>
        <w:t xml:space="preserve">In attesa di individuare una sede, </w:t>
      </w:r>
      <w:r w:rsidRPr="007B2A8B">
        <w:rPr>
          <w:rFonts w:asciiTheme="minorHAnsi" w:hAnsiTheme="minorHAnsi" w:cstheme="minorHAnsi"/>
          <w:b/>
          <w:bCs/>
        </w:rPr>
        <w:t>Cinema Mezzanotte inizierà già dall’estate 2026</w:t>
      </w:r>
      <w:r w:rsidRPr="00806000">
        <w:rPr>
          <w:rFonts w:asciiTheme="minorHAnsi" w:hAnsiTheme="minorHAnsi" w:cstheme="minorHAnsi"/>
        </w:rPr>
        <w:t xml:space="preserve"> le proprie attività pubbliche. </w:t>
      </w:r>
      <w:r w:rsidRPr="007B2A8B">
        <w:rPr>
          <w:rFonts w:asciiTheme="minorHAnsi" w:hAnsiTheme="minorHAnsi" w:cstheme="minorHAnsi"/>
          <w:b/>
          <w:bCs/>
        </w:rPr>
        <w:t>Il debutto è previsto il 26 e 27 giugno a Rovereto</w:t>
      </w:r>
      <w:r w:rsidRPr="00806000">
        <w:rPr>
          <w:rFonts w:asciiTheme="minorHAnsi" w:hAnsiTheme="minorHAnsi" w:cstheme="minorHAnsi"/>
        </w:rPr>
        <w:t xml:space="preserve"> all’interno del festival Osvaldo, con un laboratorio per bambini e ragazzi e la proiezione di </w:t>
      </w:r>
      <w:proofErr w:type="spellStart"/>
      <w:r w:rsidRPr="00806000">
        <w:rPr>
          <w:rFonts w:asciiTheme="minorHAnsi" w:hAnsiTheme="minorHAnsi" w:cstheme="minorHAnsi"/>
        </w:rPr>
        <w:t>Daguerreotypes</w:t>
      </w:r>
      <w:proofErr w:type="spellEnd"/>
      <w:r w:rsidRPr="00806000">
        <w:rPr>
          <w:rFonts w:asciiTheme="minorHAnsi" w:hAnsiTheme="minorHAnsi" w:cstheme="minorHAnsi"/>
        </w:rPr>
        <w:t xml:space="preserve"> di Agnès Varda. </w:t>
      </w:r>
      <w:r w:rsidRPr="007B2A8B">
        <w:rPr>
          <w:rFonts w:asciiTheme="minorHAnsi" w:hAnsiTheme="minorHAnsi" w:cstheme="minorHAnsi"/>
          <w:b/>
          <w:bCs/>
        </w:rPr>
        <w:t>A luglio e agosto si proseguirà poi a Trento</w:t>
      </w:r>
      <w:r w:rsidRPr="00806000">
        <w:rPr>
          <w:rFonts w:asciiTheme="minorHAnsi" w:hAnsiTheme="minorHAnsi" w:cstheme="minorHAnsi"/>
        </w:rPr>
        <w:t xml:space="preserve">, in Piazza Italia, all'interno della rassegna Cinema Capovolto curata dal Centro Culturale Santa Chiara </w:t>
      </w:r>
      <w:r w:rsidRPr="007B2A8B">
        <w:rPr>
          <w:rFonts w:asciiTheme="minorHAnsi" w:hAnsiTheme="minorHAnsi" w:cstheme="minorHAnsi"/>
          <w:b/>
          <w:bCs/>
        </w:rPr>
        <w:t xml:space="preserve">con </w:t>
      </w:r>
      <w:proofErr w:type="gramStart"/>
      <w:r w:rsidRPr="007B2A8B">
        <w:rPr>
          <w:rFonts w:asciiTheme="minorHAnsi" w:hAnsiTheme="minorHAnsi" w:cstheme="minorHAnsi"/>
          <w:b/>
          <w:bCs/>
        </w:rPr>
        <w:t>4</w:t>
      </w:r>
      <w:proofErr w:type="gramEnd"/>
      <w:r w:rsidRPr="007B2A8B">
        <w:rPr>
          <w:rFonts w:asciiTheme="minorHAnsi" w:hAnsiTheme="minorHAnsi" w:cstheme="minorHAnsi"/>
          <w:b/>
          <w:bCs/>
        </w:rPr>
        <w:t xml:space="preserve"> serate dal titolo Archivio Capovolto</w:t>
      </w:r>
      <w:r w:rsidRPr="00806000">
        <w:rPr>
          <w:rFonts w:asciiTheme="minorHAnsi" w:hAnsiTheme="minorHAnsi" w:cstheme="minorHAnsi"/>
        </w:rPr>
        <w:t xml:space="preserve"> dove saranno proposti quattro documentari italiani legati dall’uso creativo del materiale d’archivio. Tutte le altre iniziative previste quest’estate, insieme ai moduli per associarsi e a maggiori informazioni sul progetto, sono disponibili sul sito </w:t>
      </w:r>
      <w:hyperlink r:id="rId10" w:history="1">
        <w:r w:rsidR="007B2A8B" w:rsidRPr="00E64EA7">
          <w:rPr>
            <w:rStyle w:val="Collegamentoipertestuale"/>
            <w:rFonts w:asciiTheme="minorHAnsi" w:hAnsiTheme="minorHAnsi" w:cstheme="minorHAnsi"/>
          </w:rPr>
          <w:t>www.cinemamezzanotte.it</w:t>
        </w:r>
      </w:hyperlink>
      <w:r w:rsidR="007B2A8B">
        <w:rPr>
          <w:rFonts w:asciiTheme="minorHAnsi" w:hAnsiTheme="minorHAnsi" w:cstheme="minorHAnsi"/>
        </w:rPr>
        <w:t xml:space="preserve"> </w:t>
      </w:r>
    </w:p>
    <w:p w14:paraId="7CB91306" w14:textId="3D4F28AE" w:rsidR="00806000" w:rsidRDefault="00806000" w:rsidP="00806000">
      <w:pPr>
        <w:spacing w:before="240"/>
        <w:rPr>
          <w:rFonts w:asciiTheme="minorHAnsi" w:hAnsiTheme="minorHAnsi" w:cstheme="minorHAnsi"/>
        </w:rPr>
      </w:pPr>
      <w:r w:rsidRPr="00806000">
        <w:rPr>
          <w:rFonts w:asciiTheme="minorHAnsi" w:hAnsiTheme="minorHAnsi" w:cstheme="minorHAnsi"/>
        </w:rPr>
        <w:lastRenderedPageBreak/>
        <w:t xml:space="preserve">“In maniera completamente imprevista, una pantera è arrivata in città. E ora cerca casa”: è questa l’immagine simbolica che accompagna il lancio del progetto e la ricerca di uno spazio per il futuro cinema. L’identità visiva del progetto è stata curata da Anna Formilan, in collaborazione con l’architetta </w:t>
      </w:r>
      <w:r w:rsidRPr="007B2A8B">
        <w:rPr>
          <w:rFonts w:asciiTheme="minorHAnsi" w:hAnsiTheme="minorHAnsi" w:cstheme="minorHAnsi"/>
          <w:b/>
          <w:bCs/>
        </w:rPr>
        <w:t>Giulia Menestrina</w:t>
      </w:r>
      <w:r w:rsidRPr="00806000">
        <w:rPr>
          <w:rFonts w:asciiTheme="minorHAnsi" w:hAnsiTheme="minorHAnsi" w:cstheme="minorHAnsi"/>
        </w:rPr>
        <w:t>, con cui ha sviluppato il concept grafico del progetto a partire dall’immagine della pantera, animale simbolo di Cinema Mezzanotte. Creatura notturna e misteriosa, la pantera richiama l’immaginario della notte cinematografica e rappresenta l’arrivo inatteso di un nuovo spazio culturale in città.</w:t>
      </w:r>
    </w:p>
    <w:p w14:paraId="794FD0C2" w14:textId="77777777" w:rsidR="00806000" w:rsidRPr="00BC6C3A" w:rsidRDefault="00806000" w:rsidP="00BC6C3A">
      <w:pPr>
        <w:spacing w:before="240"/>
        <w:rPr>
          <w:rFonts w:asciiTheme="minorHAnsi" w:hAnsiTheme="minorHAnsi" w:cstheme="minorHAnsi"/>
        </w:rPr>
      </w:pPr>
    </w:p>
    <w:p w14:paraId="107113CF" w14:textId="77777777" w:rsidR="009F0E2A" w:rsidRDefault="00761DA2" w:rsidP="009F0E2A">
      <w:pPr>
        <w:spacing w:after="120"/>
        <w:jc w:val="right"/>
        <w:rPr>
          <w:rFonts w:ascii="Calibri" w:hAnsi="Calibri" w:cs="Calibri"/>
          <w:b/>
          <w:bCs/>
          <w:color w:val="14336A"/>
        </w:rPr>
      </w:pPr>
      <w:r w:rsidRPr="009C2044">
        <w:rPr>
          <w:rFonts w:ascii="Calibri" w:hAnsi="Calibri" w:cs="Calibri"/>
          <w:b/>
          <w:bCs/>
          <w:color w:val="14336A"/>
        </w:rPr>
        <w:t>Ufficio Stampa</w:t>
      </w:r>
    </w:p>
    <w:p w14:paraId="33C36289" w14:textId="0088855E" w:rsidR="009F0E2A" w:rsidRPr="009F0E2A" w:rsidRDefault="009F0E2A" w:rsidP="009F0E2A">
      <w:pPr>
        <w:spacing w:after="120"/>
        <w:jc w:val="right"/>
        <w:rPr>
          <w:rFonts w:ascii="Calibri" w:hAnsi="Calibri" w:cs="Calibri"/>
          <w:b/>
          <w:bCs/>
          <w:color w:val="14336A"/>
        </w:rPr>
      </w:pPr>
      <w:r w:rsidRPr="009F0E2A">
        <w:rPr>
          <w:rFonts w:ascii="Calibri" w:hAnsi="Calibri" w:cs="Calibri"/>
          <w:b/>
          <w:bCs/>
          <w:color w:val="14336A"/>
        </w:rPr>
        <w:t>Valentina Cramerotti | t. 3490725830 | valentina.cramerotti@gmail.com</w:t>
      </w:r>
    </w:p>
    <w:p w14:paraId="37A6E897" w14:textId="69A7E31B" w:rsidR="00ED6213" w:rsidRPr="000A748E" w:rsidRDefault="00ED6213" w:rsidP="00F81D18">
      <w:pPr>
        <w:spacing w:after="120"/>
        <w:jc w:val="right"/>
        <w:rPr>
          <w:rFonts w:ascii="Calibri" w:hAnsi="Calibri" w:cs="Calibri"/>
          <w:b/>
          <w:bCs/>
          <w:color w:val="14336A"/>
        </w:rPr>
      </w:pPr>
    </w:p>
    <w:sectPr w:rsidR="00ED6213" w:rsidRPr="000A748E">
      <w:headerReference w:type="default" r:id="rId11"/>
      <w:footerReference w:type="default" r:id="rId12"/>
      <w:pgSz w:w="11906" w:h="16838"/>
      <w:pgMar w:top="1417" w:right="1134" w:bottom="1134" w:left="1134" w:header="709" w:footer="709" w:gutter="0"/>
      <w:cols w:space="72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A637B9" w14:textId="77777777" w:rsidR="00CB7A0B" w:rsidRDefault="00CB7A0B">
      <w:r>
        <w:separator/>
      </w:r>
    </w:p>
  </w:endnote>
  <w:endnote w:type="continuationSeparator" w:id="0">
    <w:p w14:paraId="5B2CD7D6" w14:textId="77777777" w:rsidR="00CB7A0B" w:rsidRDefault="00CB7A0B">
      <w:r>
        <w:continuationSeparator/>
      </w:r>
    </w:p>
  </w:endnote>
  <w:endnote w:type="continuationNotice" w:id="1">
    <w:p w14:paraId="428DAE0A" w14:textId="77777777" w:rsidR="00CB7A0B" w:rsidRDefault="00CB7A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EEA723" w14:textId="77777777" w:rsidR="00C417AD" w:rsidRPr="00CD4250" w:rsidRDefault="00C417AD">
    <w:pPr>
      <w:pStyle w:val="Pidipagina"/>
      <w:pBdr>
        <w:bottom w:val="single" w:sz="4" w:space="1" w:color="000000"/>
      </w:pBdr>
      <w:jc w:val="center"/>
      <w:rPr>
        <w:rFonts w:ascii="Calibri" w:hAnsi="Calibri" w:cs="Calibri"/>
        <w:i/>
        <w:sz w:val="16"/>
      </w:rPr>
    </w:pPr>
  </w:p>
  <w:p w14:paraId="508EB7A4" w14:textId="5FA759A0" w:rsidR="00C417AD" w:rsidRPr="00CD4250" w:rsidRDefault="00A2393A">
    <w:pPr>
      <w:pStyle w:val="Pidipagina"/>
      <w:jc w:val="center"/>
      <w:rPr>
        <w:rFonts w:ascii="Calibri" w:hAnsi="Calibri" w:cs="Calibri"/>
        <w:b/>
        <w:iCs/>
        <w:color w:val="14336A"/>
        <w:sz w:val="18"/>
        <w:szCs w:val="28"/>
      </w:rPr>
    </w:pPr>
    <w:r w:rsidRPr="00CD4250">
      <w:rPr>
        <w:rFonts w:ascii="Calibri" w:hAnsi="Calibri" w:cs="Calibri"/>
        <w:b/>
        <w:iCs/>
        <w:color w:val="14336A"/>
        <w:sz w:val="22"/>
        <w:szCs w:val="28"/>
      </w:rPr>
      <w:t>Cooperazione Trentina</w:t>
    </w:r>
  </w:p>
  <w:p w14:paraId="0E27E4D3" w14:textId="3BF4F9B7" w:rsidR="00C417AD" w:rsidRPr="00CD4250" w:rsidRDefault="006E524D">
    <w:pPr>
      <w:pStyle w:val="Pidipagina"/>
      <w:jc w:val="center"/>
      <w:rPr>
        <w:rFonts w:ascii="Calibri" w:hAnsi="Calibri" w:cs="Calibri"/>
        <w:b/>
        <w:iCs/>
        <w:color w:val="14336A"/>
        <w:sz w:val="16"/>
        <w:lang w:val="de-DE"/>
      </w:rPr>
    </w:pPr>
    <w:r w:rsidRPr="00CD4250">
      <w:rPr>
        <w:rFonts w:ascii="Calibri" w:hAnsi="Calibri" w:cs="Calibri"/>
        <w:b/>
        <w:iCs/>
        <w:color w:val="14336A"/>
        <w:sz w:val="16"/>
      </w:rPr>
      <w:t>Area</w:t>
    </w:r>
    <w:r w:rsidR="008A340F" w:rsidRPr="00CD4250">
      <w:rPr>
        <w:rFonts w:ascii="Calibri" w:hAnsi="Calibri" w:cs="Calibri"/>
        <w:b/>
        <w:iCs/>
        <w:color w:val="14336A"/>
        <w:sz w:val="16"/>
      </w:rPr>
      <w:t xml:space="preserve"> stampa e comunicazione</w:t>
    </w:r>
  </w:p>
  <w:p w14:paraId="2B8228C1" w14:textId="58FCFC74" w:rsidR="00C417AD" w:rsidRPr="00CD4250" w:rsidRDefault="00907A64">
    <w:pPr>
      <w:pStyle w:val="Pidipagina"/>
      <w:jc w:val="center"/>
      <w:rPr>
        <w:rFonts w:ascii="Calibri" w:hAnsi="Calibri" w:cs="Calibri"/>
        <w:color w:val="14336A"/>
        <w:lang w:val="de-DE"/>
      </w:rPr>
    </w:pPr>
    <w:r w:rsidRPr="00CD4250">
      <w:rPr>
        <w:rFonts w:ascii="Calibri" w:hAnsi="Calibri" w:cs="Calibri"/>
        <w:b/>
        <w:iCs/>
        <w:color w:val="14336A"/>
        <w:sz w:val="16"/>
      </w:rPr>
      <w:t xml:space="preserve">T </w:t>
    </w:r>
    <w:r w:rsidR="005F0D7C" w:rsidRPr="00CD4250">
      <w:rPr>
        <w:rFonts w:ascii="Calibri" w:hAnsi="Calibri" w:cs="Calibri"/>
        <w:iCs/>
        <w:color w:val="14336A"/>
        <w:sz w:val="16"/>
        <w:lang w:val="de-DE"/>
      </w:rPr>
      <w:t xml:space="preserve">0461/898605 </w:t>
    </w:r>
    <w:r w:rsidRPr="00CD4250">
      <w:rPr>
        <w:rFonts w:ascii="Calibri" w:hAnsi="Calibri" w:cs="Calibri"/>
        <w:b/>
        <w:iCs/>
        <w:color w:val="14336A"/>
        <w:sz w:val="20"/>
        <w:lang w:val="de-DE"/>
      </w:rPr>
      <w:t>|</w:t>
    </w:r>
    <w:r w:rsidR="005F0D7C" w:rsidRPr="00CD4250">
      <w:rPr>
        <w:rFonts w:ascii="Calibri" w:hAnsi="Calibri" w:cs="Calibri"/>
        <w:iCs/>
        <w:color w:val="14336A"/>
        <w:sz w:val="16"/>
        <w:lang w:val="de-DE"/>
      </w:rPr>
      <w:t xml:space="preserve"> </w:t>
    </w:r>
    <w:r w:rsidR="005F0D7C" w:rsidRPr="00CD4250">
      <w:rPr>
        <w:rFonts w:ascii="Calibri" w:hAnsi="Calibri" w:cs="Calibri"/>
        <w:b/>
        <w:bCs/>
        <w:iCs/>
        <w:color w:val="14336A"/>
        <w:sz w:val="16"/>
        <w:lang w:val="de-DE"/>
      </w:rPr>
      <w:t>M</w:t>
    </w:r>
    <w:r w:rsidR="005F0D7C" w:rsidRPr="00CD4250">
      <w:rPr>
        <w:rFonts w:ascii="Calibri" w:hAnsi="Calibri" w:cs="Calibri"/>
        <w:iCs/>
        <w:color w:val="14336A"/>
        <w:sz w:val="16"/>
        <w:lang w:val="de-DE"/>
      </w:rPr>
      <w:t xml:space="preserve"> 348/3509425 </w:t>
    </w:r>
    <w:r w:rsidRPr="00CD4250">
      <w:rPr>
        <w:rFonts w:ascii="Calibri" w:hAnsi="Calibri" w:cs="Calibri"/>
        <w:b/>
        <w:bCs/>
        <w:iCs/>
        <w:color w:val="14336A"/>
        <w:sz w:val="20"/>
        <w:lang w:val="de-DE"/>
      </w:rPr>
      <w:t>|</w:t>
    </w:r>
    <w:r w:rsidR="005F0D7C" w:rsidRPr="00CD4250">
      <w:rPr>
        <w:rFonts w:ascii="Calibri" w:hAnsi="Calibri" w:cs="Calibri"/>
        <w:iCs/>
        <w:color w:val="14336A"/>
        <w:sz w:val="16"/>
        <w:lang w:val="de-DE"/>
      </w:rPr>
      <w:t xml:space="preserve"> </w:t>
    </w:r>
    <w:r w:rsidR="005F0D7C" w:rsidRPr="00CD4250">
      <w:rPr>
        <w:rFonts w:ascii="Calibri" w:hAnsi="Calibri" w:cs="Calibri"/>
        <w:b/>
        <w:bCs/>
        <w:iCs/>
        <w:color w:val="14336A"/>
        <w:sz w:val="16"/>
        <w:lang w:val="de-DE"/>
      </w:rPr>
      <w:t>W</w:t>
    </w:r>
    <w:r w:rsidR="005F0D7C" w:rsidRPr="00CD4250">
      <w:rPr>
        <w:rFonts w:ascii="Calibri" w:hAnsi="Calibri" w:cs="Calibri"/>
        <w:iCs/>
        <w:color w:val="14336A"/>
        <w:sz w:val="16"/>
        <w:lang w:val="de-DE"/>
      </w:rPr>
      <w:t xml:space="preserve"> </w:t>
    </w:r>
    <w:hyperlink r:id="rId1" w:history="1">
      <w:r w:rsidR="005F0D7C" w:rsidRPr="00CD4250">
        <w:rPr>
          <w:rStyle w:val="Collegamentoipertestuale"/>
          <w:rFonts w:ascii="Calibri" w:hAnsi="Calibri" w:cs="Calibri"/>
          <w:iCs/>
          <w:color w:val="14336A"/>
          <w:sz w:val="16"/>
          <w:lang w:val="de-DE"/>
        </w:rPr>
        <w:t>www.cooperazionetrentina.it</w:t>
      </w:r>
    </w:hyperlink>
    <w:r w:rsidR="005F0D7C" w:rsidRPr="00CD4250">
      <w:rPr>
        <w:rFonts w:ascii="Calibri" w:hAnsi="Calibri" w:cs="Calibri"/>
        <w:iCs/>
        <w:color w:val="14336A"/>
        <w:sz w:val="16"/>
        <w:lang w:val="de-DE"/>
      </w:rPr>
      <w:t xml:space="preserve"> </w:t>
    </w:r>
    <w:r w:rsidRPr="00CD4250">
      <w:rPr>
        <w:rFonts w:ascii="Calibri" w:hAnsi="Calibri" w:cs="Calibri"/>
        <w:iCs/>
        <w:color w:val="14336A"/>
        <w:sz w:val="16"/>
        <w:lang w:val="de-DE"/>
      </w:rPr>
      <w:t>|</w:t>
    </w:r>
    <w:r w:rsidR="005F0D7C" w:rsidRPr="00CD4250">
      <w:rPr>
        <w:rFonts w:ascii="Calibri" w:hAnsi="Calibri" w:cs="Calibri"/>
        <w:iCs/>
        <w:color w:val="14336A"/>
        <w:sz w:val="16"/>
        <w:lang w:val="de-DE"/>
      </w:rPr>
      <w:t xml:space="preserve"> </w:t>
    </w:r>
    <w:r w:rsidR="005F0D7C" w:rsidRPr="00CD4250">
      <w:rPr>
        <w:rFonts w:ascii="Calibri" w:hAnsi="Calibri" w:cs="Calibri"/>
        <w:b/>
        <w:bCs/>
        <w:iCs/>
        <w:color w:val="14336A"/>
        <w:sz w:val="16"/>
        <w:lang w:val="de-DE"/>
      </w:rPr>
      <w:t>E</w:t>
    </w:r>
    <w:r w:rsidR="005F0D7C" w:rsidRPr="00CD4250">
      <w:rPr>
        <w:rFonts w:ascii="Calibri" w:hAnsi="Calibri" w:cs="Calibri"/>
        <w:iCs/>
        <w:color w:val="14336A"/>
        <w:sz w:val="16"/>
        <w:lang w:val="de-DE"/>
      </w:rPr>
      <w:t xml:space="preserve"> ufficio.stampa@ftcoop.it </w:t>
    </w:r>
  </w:p>
  <w:p w14:paraId="3B622D22" w14:textId="77777777" w:rsidR="00C417AD" w:rsidRPr="00CD4250" w:rsidRDefault="00C417AD">
    <w:pPr>
      <w:pStyle w:val="Pidipagina"/>
      <w:rPr>
        <w:rFonts w:ascii="Calibri" w:hAnsi="Calibri" w:cs="Calibri"/>
        <w:lang w:val="de-D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0993A7" w14:textId="77777777" w:rsidR="00CB7A0B" w:rsidRDefault="00CB7A0B">
      <w:r>
        <w:separator/>
      </w:r>
    </w:p>
  </w:footnote>
  <w:footnote w:type="continuationSeparator" w:id="0">
    <w:p w14:paraId="41C69C8E" w14:textId="77777777" w:rsidR="00CB7A0B" w:rsidRDefault="00CB7A0B">
      <w:r>
        <w:continuationSeparator/>
      </w:r>
    </w:p>
  </w:footnote>
  <w:footnote w:type="continuationNotice" w:id="1">
    <w:p w14:paraId="30B0E9D7" w14:textId="77777777" w:rsidR="00CB7A0B" w:rsidRDefault="00CB7A0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6D5D0" w14:textId="558289E8" w:rsidR="00C417AD" w:rsidRPr="00CD4250" w:rsidRDefault="009A488B">
    <w:pPr>
      <w:pStyle w:val="Intestazione"/>
      <w:pBdr>
        <w:bottom w:val="single" w:sz="4" w:space="1" w:color="000000"/>
      </w:pBdr>
      <w:rPr>
        <w:rFonts w:ascii="Calibri" w:hAnsi="Calibri" w:cs="Calibri"/>
      </w:rPr>
    </w:pPr>
    <w:r>
      <w:rPr>
        <w:rFonts w:ascii="Verdana" w:hAnsi="Verdana" w:cs="Verdana"/>
        <w:noProof/>
        <w:lang w:eastAsia="it-IT"/>
      </w:rPr>
      <w:drawing>
        <wp:inline distT="0" distB="0" distL="0" distR="0" wp14:anchorId="32ADA40C" wp14:editId="4A7B22D2">
          <wp:extent cx="1787746" cy="592758"/>
          <wp:effectExtent l="0" t="0" r="0" b="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8332" cy="599583"/>
                  </a:xfrm>
                  <a:prstGeom prst="rect">
                    <a:avLst/>
                  </a:prstGeom>
                  <a:noFill/>
                  <a:ln>
                    <a:noFill/>
                  </a:ln>
                </pic:spPr>
              </pic:pic>
            </a:graphicData>
          </a:graphic>
        </wp:inline>
      </w:drawing>
    </w:r>
    <w:r w:rsidR="005F0D7C">
      <w:rPr>
        <w:rFonts w:ascii="Verdana" w:hAnsi="Verdana" w:cs="Verdana"/>
      </w:rPr>
      <w:t xml:space="preserve">                                          </w:t>
    </w:r>
    <w:r w:rsidR="004C70B1">
      <w:rPr>
        <w:rFonts w:ascii="Verdana" w:hAnsi="Verdana" w:cs="Verdana"/>
      </w:rPr>
      <w:t xml:space="preserve">  </w:t>
    </w:r>
    <w:r w:rsidR="005F0D7C">
      <w:rPr>
        <w:rFonts w:ascii="Verdana" w:hAnsi="Verdana" w:cs="Verdana"/>
      </w:rPr>
      <w:t xml:space="preserve">       </w:t>
    </w:r>
    <w:r w:rsidR="00D55375">
      <w:rPr>
        <w:rFonts w:ascii="Verdana" w:hAnsi="Verdana" w:cs="Verdana"/>
      </w:rPr>
      <w:t xml:space="preserve">      </w:t>
    </w:r>
    <w:r w:rsidR="009D6D5A">
      <w:rPr>
        <w:noProof/>
      </w:rPr>
      <w:drawing>
        <wp:inline distT="0" distB="0" distL="0" distR="0" wp14:anchorId="0BF16286" wp14:editId="7776103C">
          <wp:extent cx="1219200" cy="704600"/>
          <wp:effectExtent l="0" t="0" r="0" b="635"/>
          <wp:docPr id="824777634"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4777634" name="Immagine 824777634"/>
                  <pic:cNvPicPr/>
                </pic:nvPicPr>
                <pic:blipFill>
                  <a:blip r:embed="rId2">
                    <a:extLst>
                      <a:ext uri="{28A0092B-C50C-407E-A947-70E740481C1C}">
                        <a14:useLocalDpi xmlns:a14="http://schemas.microsoft.com/office/drawing/2010/main" val="0"/>
                      </a:ext>
                    </a:extLst>
                  </a:blip>
                  <a:stretch>
                    <a:fillRect/>
                  </a:stretch>
                </pic:blipFill>
                <pic:spPr>
                  <a:xfrm>
                    <a:off x="0" y="0"/>
                    <a:ext cx="1219200" cy="704600"/>
                  </a:xfrm>
                  <a:prstGeom prst="rect">
                    <a:avLst/>
                  </a:prstGeom>
                </pic:spPr>
              </pic:pic>
            </a:graphicData>
          </a:graphic>
        </wp:inline>
      </w:drawing>
    </w:r>
  </w:p>
  <w:p w14:paraId="4DF567AD" w14:textId="77777777" w:rsidR="00C417AD" w:rsidRDefault="00C417AD">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01298B"/>
    <w:multiLevelType w:val="multilevel"/>
    <w:tmpl w:val="EF203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A556059"/>
    <w:multiLevelType w:val="hybridMultilevel"/>
    <w:tmpl w:val="49442084"/>
    <w:lvl w:ilvl="0" w:tplc="F9527E4A">
      <w:numFmt w:val="bullet"/>
      <w:lvlText w:val="-"/>
      <w:lvlJc w:val="left"/>
      <w:pPr>
        <w:ind w:left="420" w:hanging="360"/>
      </w:pPr>
      <w:rPr>
        <w:rFonts w:ascii="Calibri" w:eastAsia="Times New Roman" w:hAnsi="Calibri" w:cs="Calibri" w:hint="default"/>
      </w:rPr>
    </w:lvl>
    <w:lvl w:ilvl="1" w:tplc="04100003" w:tentative="1">
      <w:start w:val="1"/>
      <w:numFmt w:val="bullet"/>
      <w:lvlText w:val="o"/>
      <w:lvlJc w:val="left"/>
      <w:pPr>
        <w:ind w:left="1140" w:hanging="360"/>
      </w:pPr>
      <w:rPr>
        <w:rFonts w:ascii="Courier New" w:hAnsi="Courier New" w:cs="Courier New" w:hint="default"/>
      </w:rPr>
    </w:lvl>
    <w:lvl w:ilvl="2" w:tplc="04100005" w:tentative="1">
      <w:start w:val="1"/>
      <w:numFmt w:val="bullet"/>
      <w:lvlText w:val=""/>
      <w:lvlJc w:val="left"/>
      <w:pPr>
        <w:ind w:left="1860" w:hanging="360"/>
      </w:pPr>
      <w:rPr>
        <w:rFonts w:ascii="Wingdings" w:hAnsi="Wingdings" w:hint="default"/>
      </w:rPr>
    </w:lvl>
    <w:lvl w:ilvl="3" w:tplc="04100001" w:tentative="1">
      <w:start w:val="1"/>
      <w:numFmt w:val="bullet"/>
      <w:lvlText w:val=""/>
      <w:lvlJc w:val="left"/>
      <w:pPr>
        <w:ind w:left="2580" w:hanging="360"/>
      </w:pPr>
      <w:rPr>
        <w:rFonts w:ascii="Symbol" w:hAnsi="Symbol" w:hint="default"/>
      </w:rPr>
    </w:lvl>
    <w:lvl w:ilvl="4" w:tplc="04100003" w:tentative="1">
      <w:start w:val="1"/>
      <w:numFmt w:val="bullet"/>
      <w:lvlText w:val="o"/>
      <w:lvlJc w:val="left"/>
      <w:pPr>
        <w:ind w:left="3300" w:hanging="360"/>
      </w:pPr>
      <w:rPr>
        <w:rFonts w:ascii="Courier New" w:hAnsi="Courier New" w:cs="Courier New" w:hint="default"/>
      </w:rPr>
    </w:lvl>
    <w:lvl w:ilvl="5" w:tplc="04100005" w:tentative="1">
      <w:start w:val="1"/>
      <w:numFmt w:val="bullet"/>
      <w:lvlText w:val=""/>
      <w:lvlJc w:val="left"/>
      <w:pPr>
        <w:ind w:left="4020" w:hanging="360"/>
      </w:pPr>
      <w:rPr>
        <w:rFonts w:ascii="Wingdings" w:hAnsi="Wingdings" w:hint="default"/>
      </w:rPr>
    </w:lvl>
    <w:lvl w:ilvl="6" w:tplc="04100001" w:tentative="1">
      <w:start w:val="1"/>
      <w:numFmt w:val="bullet"/>
      <w:lvlText w:val=""/>
      <w:lvlJc w:val="left"/>
      <w:pPr>
        <w:ind w:left="4740" w:hanging="360"/>
      </w:pPr>
      <w:rPr>
        <w:rFonts w:ascii="Symbol" w:hAnsi="Symbol" w:hint="default"/>
      </w:rPr>
    </w:lvl>
    <w:lvl w:ilvl="7" w:tplc="04100003" w:tentative="1">
      <w:start w:val="1"/>
      <w:numFmt w:val="bullet"/>
      <w:lvlText w:val="o"/>
      <w:lvlJc w:val="left"/>
      <w:pPr>
        <w:ind w:left="5460" w:hanging="360"/>
      </w:pPr>
      <w:rPr>
        <w:rFonts w:ascii="Courier New" w:hAnsi="Courier New" w:cs="Courier New" w:hint="default"/>
      </w:rPr>
    </w:lvl>
    <w:lvl w:ilvl="8" w:tplc="04100005" w:tentative="1">
      <w:start w:val="1"/>
      <w:numFmt w:val="bullet"/>
      <w:lvlText w:val=""/>
      <w:lvlJc w:val="left"/>
      <w:pPr>
        <w:ind w:left="6180" w:hanging="360"/>
      </w:pPr>
      <w:rPr>
        <w:rFonts w:ascii="Wingdings" w:hAnsi="Wingdings" w:hint="default"/>
      </w:rPr>
    </w:lvl>
  </w:abstractNum>
  <w:abstractNum w:abstractNumId="2" w15:restartNumberingAfterBreak="0">
    <w:nsid w:val="21087A3A"/>
    <w:multiLevelType w:val="hybridMultilevel"/>
    <w:tmpl w:val="C2527242"/>
    <w:lvl w:ilvl="0" w:tplc="5A029620">
      <w:numFmt w:val="bullet"/>
      <w:lvlText w:val=""/>
      <w:lvlJc w:val="left"/>
      <w:pPr>
        <w:ind w:left="1068" w:hanging="360"/>
      </w:pPr>
      <w:rPr>
        <w:rFonts w:ascii="Wingdings" w:eastAsia="Times New Roman" w:hAnsi="Wingdings" w:cs="Calibri"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3" w15:restartNumberingAfterBreak="0">
    <w:nsid w:val="65357532"/>
    <w:multiLevelType w:val="multilevel"/>
    <w:tmpl w:val="9216E9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BC7553C"/>
    <w:multiLevelType w:val="hybridMultilevel"/>
    <w:tmpl w:val="041AAC2C"/>
    <w:lvl w:ilvl="0" w:tplc="749E6DDC">
      <w:numFmt w:val="bullet"/>
      <w:lvlText w:val="-"/>
      <w:lvlJc w:val="left"/>
      <w:pPr>
        <w:ind w:left="420" w:hanging="360"/>
      </w:pPr>
      <w:rPr>
        <w:rFonts w:ascii="Calibri" w:eastAsia="Times New Roman" w:hAnsi="Calibri" w:cs="Calibri" w:hint="default"/>
      </w:rPr>
    </w:lvl>
    <w:lvl w:ilvl="1" w:tplc="04100003" w:tentative="1">
      <w:start w:val="1"/>
      <w:numFmt w:val="bullet"/>
      <w:lvlText w:val="o"/>
      <w:lvlJc w:val="left"/>
      <w:pPr>
        <w:ind w:left="1140" w:hanging="360"/>
      </w:pPr>
      <w:rPr>
        <w:rFonts w:ascii="Courier New" w:hAnsi="Courier New" w:cs="Courier New" w:hint="default"/>
      </w:rPr>
    </w:lvl>
    <w:lvl w:ilvl="2" w:tplc="04100005" w:tentative="1">
      <w:start w:val="1"/>
      <w:numFmt w:val="bullet"/>
      <w:lvlText w:val=""/>
      <w:lvlJc w:val="left"/>
      <w:pPr>
        <w:ind w:left="1860" w:hanging="360"/>
      </w:pPr>
      <w:rPr>
        <w:rFonts w:ascii="Wingdings" w:hAnsi="Wingdings" w:hint="default"/>
      </w:rPr>
    </w:lvl>
    <w:lvl w:ilvl="3" w:tplc="04100001" w:tentative="1">
      <w:start w:val="1"/>
      <w:numFmt w:val="bullet"/>
      <w:lvlText w:val=""/>
      <w:lvlJc w:val="left"/>
      <w:pPr>
        <w:ind w:left="2580" w:hanging="360"/>
      </w:pPr>
      <w:rPr>
        <w:rFonts w:ascii="Symbol" w:hAnsi="Symbol" w:hint="default"/>
      </w:rPr>
    </w:lvl>
    <w:lvl w:ilvl="4" w:tplc="04100003" w:tentative="1">
      <w:start w:val="1"/>
      <w:numFmt w:val="bullet"/>
      <w:lvlText w:val="o"/>
      <w:lvlJc w:val="left"/>
      <w:pPr>
        <w:ind w:left="3300" w:hanging="360"/>
      </w:pPr>
      <w:rPr>
        <w:rFonts w:ascii="Courier New" w:hAnsi="Courier New" w:cs="Courier New" w:hint="default"/>
      </w:rPr>
    </w:lvl>
    <w:lvl w:ilvl="5" w:tplc="04100005" w:tentative="1">
      <w:start w:val="1"/>
      <w:numFmt w:val="bullet"/>
      <w:lvlText w:val=""/>
      <w:lvlJc w:val="left"/>
      <w:pPr>
        <w:ind w:left="4020" w:hanging="360"/>
      </w:pPr>
      <w:rPr>
        <w:rFonts w:ascii="Wingdings" w:hAnsi="Wingdings" w:hint="default"/>
      </w:rPr>
    </w:lvl>
    <w:lvl w:ilvl="6" w:tplc="04100001" w:tentative="1">
      <w:start w:val="1"/>
      <w:numFmt w:val="bullet"/>
      <w:lvlText w:val=""/>
      <w:lvlJc w:val="left"/>
      <w:pPr>
        <w:ind w:left="4740" w:hanging="360"/>
      </w:pPr>
      <w:rPr>
        <w:rFonts w:ascii="Symbol" w:hAnsi="Symbol" w:hint="default"/>
      </w:rPr>
    </w:lvl>
    <w:lvl w:ilvl="7" w:tplc="04100003" w:tentative="1">
      <w:start w:val="1"/>
      <w:numFmt w:val="bullet"/>
      <w:lvlText w:val="o"/>
      <w:lvlJc w:val="left"/>
      <w:pPr>
        <w:ind w:left="5460" w:hanging="360"/>
      </w:pPr>
      <w:rPr>
        <w:rFonts w:ascii="Courier New" w:hAnsi="Courier New" w:cs="Courier New" w:hint="default"/>
      </w:rPr>
    </w:lvl>
    <w:lvl w:ilvl="8" w:tplc="04100005" w:tentative="1">
      <w:start w:val="1"/>
      <w:numFmt w:val="bullet"/>
      <w:lvlText w:val=""/>
      <w:lvlJc w:val="left"/>
      <w:pPr>
        <w:ind w:left="6180" w:hanging="360"/>
      </w:pPr>
      <w:rPr>
        <w:rFonts w:ascii="Wingdings" w:hAnsi="Wingdings" w:hint="default"/>
      </w:rPr>
    </w:lvl>
  </w:abstractNum>
  <w:num w:numId="1" w16cid:durableId="643507497">
    <w:abstractNumId w:val="0"/>
  </w:num>
  <w:num w:numId="2" w16cid:durableId="1948391977">
    <w:abstractNumId w:val="3"/>
  </w:num>
  <w:num w:numId="3" w16cid:durableId="1568608343">
    <w:abstractNumId w:val="1"/>
  </w:num>
  <w:num w:numId="4" w16cid:durableId="267785381">
    <w:abstractNumId w:val="4"/>
  </w:num>
  <w:num w:numId="5" w16cid:durableId="94237490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6EC5"/>
    <w:rsid w:val="00000ADA"/>
    <w:rsid w:val="000022DC"/>
    <w:rsid w:val="000029ED"/>
    <w:rsid w:val="00004B00"/>
    <w:rsid w:val="00004D50"/>
    <w:rsid w:val="000078CD"/>
    <w:rsid w:val="00010D6A"/>
    <w:rsid w:val="00012467"/>
    <w:rsid w:val="000129EE"/>
    <w:rsid w:val="00012ABD"/>
    <w:rsid w:val="00014D88"/>
    <w:rsid w:val="000156AB"/>
    <w:rsid w:val="00017289"/>
    <w:rsid w:val="0001740C"/>
    <w:rsid w:val="00017D86"/>
    <w:rsid w:val="00021A05"/>
    <w:rsid w:val="00022FE5"/>
    <w:rsid w:val="000241F5"/>
    <w:rsid w:val="000244A8"/>
    <w:rsid w:val="00025526"/>
    <w:rsid w:val="00027C84"/>
    <w:rsid w:val="0003006C"/>
    <w:rsid w:val="00032865"/>
    <w:rsid w:val="00034019"/>
    <w:rsid w:val="00036E13"/>
    <w:rsid w:val="00037DB0"/>
    <w:rsid w:val="00043217"/>
    <w:rsid w:val="00043706"/>
    <w:rsid w:val="00043A17"/>
    <w:rsid w:val="00051FED"/>
    <w:rsid w:val="000527E1"/>
    <w:rsid w:val="00061EA8"/>
    <w:rsid w:val="000641A1"/>
    <w:rsid w:val="0006487D"/>
    <w:rsid w:val="000665FF"/>
    <w:rsid w:val="00077ABE"/>
    <w:rsid w:val="00080799"/>
    <w:rsid w:val="000832EE"/>
    <w:rsid w:val="000849AE"/>
    <w:rsid w:val="0008657A"/>
    <w:rsid w:val="00091EF7"/>
    <w:rsid w:val="000920D1"/>
    <w:rsid w:val="00093DD7"/>
    <w:rsid w:val="00094286"/>
    <w:rsid w:val="0009591E"/>
    <w:rsid w:val="00095F9C"/>
    <w:rsid w:val="00096CDF"/>
    <w:rsid w:val="000A748E"/>
    <w:rsid w:val="000A7BA5"/>
    <w:rsid w:val="000C19D4"/>
    <w:rsid w:val="000C262A"/>
    <w:rsid w:val="000C2F25"/>
    <w:rsid w:val="000C6390"/>
    <w:rsid w:val="000C699A"/>
    <w:rsid w:val="000D2141"/>
    <w:rsid w:val="000D26CE"/>
    <w:rsid w:val="000D3F04"/>
    <w:rsid w:val="000D4E95"/>
    <w:rsid w:val="000D5328"/>
    <w:rsid w:val="000D5A71"/>
    <w:rsid w:val="000D65F3"/>
    <w:rsid w:val="000D770F"/>
    <w:rsid w:val="000D7E9D"/>
    <w:rsid w:val="000E47E2"/>
    <w:rsid w:val="000F1095"/>
    <w:rsid w:val="000F5B5D"/>
    <w:rsid w:val="000F6756"/>
    <w:rsid w:val="00100A68"/>
    <w:rsid w:val="00100EB6"/>
    <w:rsid w:val="0010728F"/>
    <w:rsid w:val="00111B46"/>
    <w:rsid w:val="00111C13"/>
    <w:rsid w:val="00113339"/>
    <w:rsid w:val="001168E4"/>
    <w:rsid w:val="00120709"/>
    <w:rsid w:val="00120721"/>
    <w:rsid w:val="00121277"/>
    <w:rsid w:val="001229A0"/>
    <w:rsid w:val="00123A1B"/>
    <w:rsid w:val="00125BC8"/>
    <w:rsid w:val="00125F66"/>
    <w:rsid w:val="00126F49"/>
    <w:rsid w:val="001271FB"/>
    <w:rsid w:val="00132A4F"/>
    <w:rsid w:val="001346AE"/>
    <w:rsid w:val="001361CD"/>
    <w:rsid w:val="00137452"/>
    <w:rsid w:val="00141EA3"/>
    <w:rsid w:val="00144303"/>
    <w:rsid w:val="00147EA4"/>
    <w:rsid w:val="0015065B"/>
    <w:rsid w:val="001537D5"/>
    <w:rsid w:val="00153D59"/>
    <w:rsid w:val="00155D99"/>
    <w:rsid w:val="001560FC"/>
    <w:rsid w:val="0016033A"/>
    <w:rsid w:val="00160EED"/>
    <w:rsid w:val="00170E0C"/>
    <w:rsid w:val="001746C9"/>
    <w:rsid w:val="001752B1"/>
    <w:rsid w:val="00177E24"/>
    <w:rsid w:val="00183880"/>
    <w:rsid w:val="0018394B"/>
    <w:rsid w:val="001861A2"/>
    <w:rsid w:val="001864D5"/>
    <w:rsid w:val="001A649E"/>
    <w:rsid w:val="001B181E"/>
    <w:rsid w:val="001B22CC"/>
    <w:rsid w:val="001B297C"/>
    <w:rsid w:val="001B7844"/>
    <w:rsid w:val="001C5D78"/>
    <w:rsid w:val="001C6359"/>
    <w:rsid w:val="001D0004"/>
    <w:rsid w:val="001E5FEA"/>
    <w:rsid w:val="00206B79"/>
    <w:rsid w:val="00207187"/>
    <w:rsid w:val="00207560"/>
    <w:rsid w:val="00210A14"/>
    <w:rsid w:val="00210DB4"/>
    <w:rsid w:val="00211184"/>
    <w:rsid w:val="00213826"/>
    <w:rsid w:val="00213B99"/>
    <w:rsid w:val="00214551"/>
    <w:rsid w:val="00215B27"/>
    <w:rsid w:val="002223FF"/>
    <w:rsid w:val="00222723"/>
    <w:rsid w:val="002259F0"/>
    <w:rsid w:val="002266C4"/>
    <w:rsid w:val="002273C7"/>
    <w:rsid w:val="00232331"/>
    <w:rsid w:val="0023364F"/>
    <w:rsid w:val="00235E3F"/>
    <w:rsid w:val="002410D6"/>
    <w:rsid w:val="00241390"/>
    <w:rsid w:val="00241927"/>
    <w:rsid w:val="00243B68"/>
    <w:rsid w:val="002444D6"/>
    <w:rsid w:val="00244E30"/>
    <w:rsid w:val="00250A4E"/>
    <w:rsid w:val="0025149A"/>
    <w:rsid w:val="00254078"/>
    <w:rsid w:val="00255B00"/>
    <w:rsid w:val="002702EC"/>
    <w:rsid w:val="00272C56"/>
    <w:rsid w:val="00276C92"/>
    <w:rsid w:val="00276DE4"/>
    <w:rsid w:val="00276EB5"/>
    <w:rsid w:val="0028099D"/>
    <w:rsid w:val="00281A03"/>
    <w:rsid w:val="00282BD6"/>
    <w:rsid w:val="002831D8"/>
    <w:rsid w:val="00283F0B"/>
    <w:rsid w:val="00290639"/>
    <w:rsid w:val="002A0EDF"/>
    <w:rsid w:val="002A10A7"/>
    <w:rsid w:val="002A2FD2"/>
    <w:rsid w:val="002A6A02"/>
    <w:rsid w:val="002A7676"/>
    <w:rsid w:val="002B3961"/>
    <w:rsid w:val="002D205D"/>
    <w:rsid w:val="002D20BB"/>
    <w:rsid w:val="002D4755"/>
    <w:rsid w:val="002D4C5F"/>
    <w:rsid w:val="002D4D54"/>
    <w:rsid w:val="002D51D4"/>
    <w:rsid w:val="002D5804"/>
    <w:rsid w:val="002D5FC1"/>
    <w:rsid w:val="002D71F2"/>
    <w:rsid w:val="002D77B7"/>
    <w:rsid w:val="002E001E"/>
    <w:rsid w:val="002E0393"/>
    <w:rsid w:val="002E05DE"/>
    <w:rsid w:val="002E2AEA"/>
    <w:rsid w:val="002E6421"/>
    <w:rsid w:val="002F05F0"/>
    <w:rsid w:val="002F0E81"/>
    <w:rsid w:val="002F0FB3"/>
    <w:rsid w:val="002F25A8"/>
    <w:rsid w:val="002F2EEC"/>
    <w:rsid w:val="002F3400"/>
    <w:rsid w:val="002F4E6B"/>
    <w:rsid w:val="002F5644"/>
    <w:rsid w:val="00304489"/>
    <w:rsid w:val="00305BFC"/>
    <w:rsid w:val="0031015D"/>
    <w:rsid w:val="00312411"/>
    <w:rsid w:val="00321315"/>
    <w:rsid w:val="003312AB"/>
    <w:rsid w:val="003320CC"/>
    <w:rsid w:val="003326AE"/>
    <w:rsid w:val="0033390A"/>
    <w:rsid w:val="00337E11"/>
    <w:rsid w:val="00342095"/>
    <w:rsid w:val="003422F2"/>
    <w:rsid w:val="0034248B"/>
    <w:rsid w:val="00342DD3"/>
    <w:rsid w:val="00344222"/>
    <w:rsid w:val="00346A87"/>
    <w:rsid w:val="00347993"/>
    <w:rsid w:val="00347CAB"/>
    <w:rsid w:val="0035636E"/>
    <w:rsid w:val="00364947"/>
    <w:rsid w:val="00366783"/>
    <w:rsid w:val="003724A1"/>
    <w:rsid w:val="00377954"/>
    <w:rsid w:val="00377B41"/>
    <w:rsid w:val="0038123E"/>
    <w:rsid w:val="00383B87"/>
    <w:rsid w:val="00385B5D"/>
    <w:rsid w:val="00386214"/>
    <w:rsid w:val="00393B4D"/>
    <w:rsid w:val="00393FFE"/>
    <w:rsid w:val="0039448A"/>
    <w:rsid w:val="00394924"/>
    <w:rsid w:val="003B11BA"/>
    <w:rsid w:val="003B2B55"/>
    <w:rsid w:val="003B3276"/>
    <w:rsid w:val="003B5192"/>
    <w:rsid w:val="003B7CAE"/>
    <w:rsid w:val="003C04C9"/>
    <w:rsid w:val="003C06A3"/>
    <w:rsid w:val="003C297B"/>
    <w:rsid w:val="003D0F21"/>
    <w:rsid w:val="003D2587"/>
    <w:rsid w:val="003D44FD"/>
    <w:rsid w:val="003D5A90"/>
    <w:rsid w:val="003E1EA1"/>
    <w:rsid w:val="003E2F2F"/>
    <w:rsid w:val="003E6C4A"/>
    <w:rsid w:val="003E7F55"/>
    <w:rsid w:val="003F009A"/>
    <w:rsid w:val="003F0130"/>
    <w:rsid w:val="003F1CCD"/>
    <w:rsid w:val="003F486D"/>
    <w:rsid w:val="003F4957"/>
    <w:rsid w:val="003F67FC"/>
    <w:rsid w:val="0040282A"/>
    <w:rsid w:val="00405650"/>
    <w:rsid w:val="004072A3"/>
    <w:rsid w:val="00412555"/>
    <w:rsid w:val="00416481"/>
    <w:rsid w:val="0041706E"/>
    <w:rsid w:val="004178F7"/>
    <w:rsid w:val="00420709"/>
    <w:rsid w:val="00424C38"/>
    <w:rsid w:val="00424E82"/>
    <w:rsid w:val="00431DFC"/>
    <w:rsid w:val="00432B2F"/>
    <w:rsid w:val="00433A65"/>
    <w:rsid w:val="004341F7"/>
    <w:rsid w:val="00436130"/>
    <w:rsid w:val="00436514"/>
    <w:rsid w:val="00440D16"/>
    <w:rsid w:val="004454BB"/>
    <w:rsid w:val="004456D2"/>
    <w:rsid w:val="00446792"/>
    <w:rsid w:val="004470DA"/>
    <w:rsid w:val="00452B4F"/>
    <w:rsid w:val="00452DBD"/>
    <w:rsid w:val="00454F2F"/>
    <w:rsid w:val="00456025"/>
    <w:rsid w:val="00462849"/>
    <w:rsid w:val="004634F0"/>
    <w:rsid w:val="004644FB"/>
    <w:rsid w:val="00464D98"/>
    <w:rsid w:val="00466E33"/>
    <w:rsid w:val="004671D1"/>
    <w:rsid w:val="0046776F"/>
    <w:rsid w:val="00470A6E"/>
    <w:rsid w:val="0047246C"/>
    <w:rsid w:val="00473155"/>
    <w:rsid w:val="00473E9F"/>
    <w:rsid w:val="00475A71"/>
    <w:rsid w:val="00480F95"/>
    <w:rsid w:val="00484559"/>
    <w:rsid w:val="0049094E"/>
    <w:rsid w:val="00496AA9"/>
    <w:rsid w:val="00497183"/>
    <w:rsid w:val="004A031D"/>
    <w:rsid w:val="004A0384"/>
    <w:rsid w:val="004A2E12"/>
    <w:rsid w:val="004A3804"/>
    <w:rsid w:val="004B24A2"/>
    <w:rsid w:val="004B6F7E"/>
    <w:rsid w:val="004C2820"/>
    <w:rsid w:val="004C37B3"/>
    <w:rsid w:val="004C70B1"/>
    <w:rsid w:val="004D153A"/>
    <w:rsid w:val="004D1564"/>
    <w:rsid w:val="004D2EFF"/>
    <w:rsid w:val="004D7486"/>
    <w:rsid w:val="004E2423"/>
    <w:rsid w:val="004E29B4"/>
    <w:rsid w:val="004E5B60"/>
    <w:rsid w:val="004F008E"/>
    <w:rsid w:val="004F15EB"/>
    <w:rsid w:val="004F1DB7"/>
    <w:rsid w:val="00500F9E"/>
    <w:rsid w:val="00503F87"/>
    <w:rsid w:val="0051392D"/>
    <w:rsid w:val="00515064"/>
    <w:rsid w:val="005206F2"/>
    <w:rsid w:val="005216C6"/>
    <w:rsid w:val="00524939"/>
    <w:rsid w:val="0052599E"/>
    <w:rsid w:val="00526EB3"/>
    <w:rsid w:val="00526F7E"/>
    <w:rsid w:val="00527A20"/>
    <w:rsid w:val="005325CF"/>
    <w:rsid w:val="005336F3"/>
    <w:rsid w:val="00533820"/>
    <w:rsid w:val="005372EB"/>
    <w:rsid w:val="005416E5"/>
    <w:rsid w:val="00541C61"/>
    <w:rsid w:val="005429CC"/>
    <w:rsid w:val="00543F69"/>
    <w:rsid w:val="00544409"/>
    <w:rsid w:val="005508AC"/>
    <w:rsid w:val="005514CC"/>
    <w:rsid w:val="00553B3F"/>
    <w:rsid w:val="005565DC"/>
    <w:rsid w:val="005631EF"/>
    <w:rsid w:val="00563FF2"/>
    <w:rsid w:val="005656CA"/>
    <w:rsid w:val="00566610"/>
    <w:rsid w:val="0056686A"/>
    <w:rsid w:val="005705D8"/>
    <w:rsid w:val="00572FB3"/>
    <w:rsid w:val="00576811"/>
    <w:rsid w:val="005768D4"/>
    <w:rsid w:val="00576A75"/>
    <w:rsid w:val="0057733C"/>
    <w:rsid w:val="00580665"/>
    <w:rsid w:val="00581C53"/>
    <w:rsid w:val="0058456A"/>
    <w:rsid w:val="005845D9"/>
    <w:rsid w:val="005874C1"/>
    <w:rsid w:val="005920FA"/>
    <w:rsid w:val="00592EDD"/>
    <w:rsid w:val="00593347"/>
    <w:rsid w:val="00596654"/>
    <w:rsid w:val="0059787A"/>
    <w:rsid w:val="005A0113"/>
    <w:rsid w:val="005A17D2"/>
    <w:rsid w:val="005A55BF"/>
    <w:rsid w:val="005A58D7"/>
    <w:rsid w:val="005B20BB"/>
    <w:rsid w:val="005B440C"/>
    <w:rsid w:val="005B5786"/>
    <w:rsid w:val="005B5880"/>
    <w:rsid w:val="005C2B8A"/>
    <w:rsid w:val="005C4331"/>
    <w:rsid w:val="005D19F3"/>
    <w:rsid w:val="005D32B2"/>
    <w:rsid w:val="005D3E3A"/>
    <w:rsid w:val="005D5BD9"/>
    <w:rsid w:val="005D75A2"/>
    <w:rsid w:val="005D78CB"/>
    <w:rsid w:val="005E0555"/>
    <w:rsid w:val="005E133C"/>
    <w:rsid w:val="005E4C5C"/>
    <w:rsid w:val="005F0D7C"/>
    <w:rsid w:val="005F1412"/>
    <w:rsid w:val="005F44B8"/>
    <w:rsid w:val="00600241"/>
    <w:rsid w:val="00603C69"/>
    <w:rsid w:val="006044F9"/>
    <w:rsid w:val="00605460"/>
    <w:rsid w:val="00607396"/>
    <w:rsid w:val="00624834"/>
    <w:rsid w:val="00626A1D"/>
    <w:rsid w:val="006313D1"/>
    <w:rsid w:val="00631412"/>
    <w:rsid w:val="00632291"/>
    <w:rsid w:val="006359EE"/>
    <w:rsid w:val="00635B78"/>
    <w:rsid w:val="00637B1F"/>
    <w:rsid w:val="00641735"/>
    <w:rsid w:val="00641A39"/>
    <w:rsid w:val="006442B8"/>
    <w:rsid w:val="00644600"/>
    <w:rsid w:val="0064494C"/>
    <w:rsid w:val="00644EC0"/>
    <w:rsid w:val="00645253"/>
    <w:rsid w:val="00653CC4"/>
    <w:rsid w:val="00654241"/>
    <w:rsid w:val="006575B2"/>
    <w:rsid w:val="00660E56"/>
    <w:rsid w:val="00667002"/>
    <w:rsid w:val="0067087C"/>
    <w:rsid w:val="0067135D"/>
    <w:rsid w:val="00677684"/>
    <w:rsid w:val="006801F9"/>
    <w:rsid w:val="00680A1C"/>
    <w:rsid w:val="00686EBA"/>
    <w:rsid w:val="00687C6A"/>
    <w:rsid w:val="00691A8B"/>
    <w:rsid w:val="00691E87"/>
    <w:rsid w:val="00693C8B"/>
    <w:rsid w:val="00694074"/>
    <w:rsid w:val="00694E02"/>
    <w:rsid w:val="006A055E"/>
    <w:rsid w:val="006A1900"/>
    <w:rsid w:val="006A1C39"/>
    <w:rsid w:val="006A2361"/>
    <w:rsid w:val="006A5A92"/>
    <w:rsid w:val="006A70E9"/>
    <w:rsid w:val="006B1E93"/>
    <w:rsid w:val="006B5DC4"/>
    <w:rsid w:val="006B6E97"/>
    <w:rsid w:val="006C10B4"/>
    <w:rsid w:val="006C25BF"/>
    <w:rsid w:val="006C3190"/>
    <w:rsid w:val="006C37C6"/>
    <w:rsid w:val="006C6847"/>
    <w:rsid w:val="006D0D07"/>
    <w:rsid w:val="006D14EA"/>
    <w:rsid w:val="006D345F"/>
    <w:rsid w:val="006E3776"/>
    <w:rsid w:val="006E3F09"/>
    <w:rsid w:val="006E4072"/>
    <w:rsid w:val="006E524D"/>
    <w:rsid w:val="006E6E78"/>
    <w:rsid w:val="006E7B90"/>
    <w:rsid w:val="006F232C"/>
    <w:rsid w:val="006F3CEF"/>
    <w:rsid w:val="006F50FE"/>
    <w:rsid w:val="006F652D"/>
    <w:rsid w:val="007009B0"/>
    <w:rsid w:val="00701CE8"/>
    <w:rsid w:val="00702100"/>
    <w:rsid w:val="00702FD6"/>
    <w:rsid w:val="0070467A"/>
    <w:rsid w:val="007059C6"/>
    <w:rsid w:val="007069E4"/>
    <w:rsid w:val="00715029"/>
    <w:rsid w:val="00720590"/>
    <w:rsid w:val="0072647C"/>
    <w:rsid w:val="007276AA"/>
    <w:rsid w:val="00730277"/>
    <w:rsid w:val="007317ED"/>
    <w:rsid w:val="007325F2"/>
    <w:rsid w:val="00732B1C"/>
    <w:rsid w:val="00732BE3"/>
    <w:rsid w:val="00732E58"/>
    <w:rsid w:val="00734C72"/>
    <w:rsid w:val="00735BC0"/>
    <w:rsid w:val="00740F79"/>
    <w:rsid w:val="00741570"/>
    <w:rsid w:val="007433EA"/>
    <w:rsid w:val="00744F24"/>
    <w:rsid w:val="00750961"/>
    <w:rsid w:val="00751E5C"/>
    <w:rsid w:val="00753E7B"/>
    <w:rsid w:val="00754F8F"/>
    <w:rsid w:val="007565E9"/>
    <w:rsid w:val="00756BDB"/>
    <w:rsid w:val="0076122B"/>
    <w:rsid w:val="00761DA2"/>
    <w:rsid w:val="00761E2A"/>
    <w:rsid w:val="0076364A"/>
    <w:rsid w:val="00764C4A"/>
    <w:rsid w:val="0076733A"/>
    <w:rsid w:val="0077058D"/>
    <w:rsid w:val="007728D2"/>
    <w:rsid w:val="0077435C"/>
    <w:rsid w:val="00775223"/>
    <w:rsid w:val="00780B7C"/>
    <w:rsid w:val="00783568"/>
    <w:rsid w:val="00786B47"/>
    <w:rsid w:val="007935A9"/>
    <w:rsid w:val="00793DDE"/>
    <w:rsid w:val="0079638C"/>
    <w:rsid w:val="007A4014"/>
    <w:rsid w:val="007A4FE5"/>
    <w:rsid w:val="007B2A8B"/>
    <w:rsid w:val="007B5A05"/>
    <w:rsid w:val="007C2444"/>
    <w:rsid w:val="007D2D58"/>
    <w:rsid w:val="007D451C"/>
    <w:rsid w:val="007E1DE5"/>
    <w:rsid w:val="007E1E14"/>
    <w:rsid w:val="007F00CA"/>
    <w:rsid w:val="007F13BA"/>
    <w:rsid w:val="007F3153"/>
    <w:rsid w:val="007F5229"/>
    <w:rsid w:val="007F662A"/>
    <w:rsid w:val="007F767F"/>
    <w:rsid w:val="007F7C27"/>
    <w:rsid w:val="008006D2"/>
    <w:rsid w:val="00801D6A"/>
    <w:rsid w:val="00805BF0"/>
    <w:rsid w:val="00806000"/>
    <w:rsid w:val="00812A12"/>
    <w:rsid w:val="00813D9B"/>
    <w:rsid w:val="00814D35"/>
    <w:rsid w:val="00815A36"/>
    <w:rsid w:val="00815BBF"/>
    <w:rsid w:val="008172B9"/>
    <w:rsid w:val="00821AFF"/>
    <w:rsid w:val="008241B2"/>
    <w:rsid w:val="008247D8"/>
    <w:rsid w:val="00833E2E"/>
    <w:rsid w:val="0083620B"/>
    <w:rsid w:val="008372F8"/>
    <w:rsid w:val="008378F9"/>
    <w:rsid w:val="008425D4"/>
    <w:rsid w:val="008434C9"/>
    <w:rsid w:val="008440D0"/>
    <w:rsid w:val="008462B7"/>
    <w:rsid w:val="00852099"/>
    <w:rsid w:val="00852533"/>
    <w:rsid w:val="00856F18"/>
    <w:rsid w:val="00864010"/>
    <w:rsid w:val="00864210"/>
    <w:rsid w:val="00864F5B"/>
    <w:rsid w:val="00876518"/>
    <w:rsid w:val="00876957"/>
    <w:rsid w:val="008874A6"/>
    <w:rsid w:val="00891F6A"/>
    <w:rsid w:val="00892789"/>
    <w:rsid w:val="00892C69"/>
    <w:rsid w:val="00894034"/>
    <w:rsid w:val="008A254C"/>
    <w:rsid w:val="008A292D"/>
    <w:rsid w:val="008A334A"/>
    <w:rsid w:val="008A340F"/>
    <w:rsid w:val="008A373D"/>
    <w:rsid w:val="008A4601"/>
    <w:rsid w:val="008A4B32"/>
    <w:rsid w:val="008A52B2"/>
    <w:rsid w:val="008A5EA5"/>
    <w:rsid w:val="008A7280"/>
    <w:rsid w:val="008B0F76"/>
    <w:rsid w:val="008B2EC5"/>
    <w:rsid w:val="008B56DC"/>
    <w:rsid w:val="008C3425"/>
    <w:rsid w:val="008C3945"/>
    <w:rsid w:val="008C3AC1"/>
    <w:rsid w:val="008C74DB"/>
    <w:rsid w:val="008D0ECF"/>
    <w:rsid w:val="008D0F73"/>
    <w:rsid w:val="008D30AC"/>
    <w:rsid w:val="008E24EE"/>
    <w:rsid w:val="008E530E"/>
    <w:rsid w:val="008F0392"/>
    <w:rsid w:val="008F303F"/>
    <w:rsid w:val="009006F2"/>
    <w:rsid w:val="009008D1"/>
    <w:rsid w:val="00902055"/>
    <w:rsid w:val="00907A64"/>
    <w:rsid w:val="00910E71"/>
    <w:rsid w:val="00912621"/>
    <w:rsid w:val="009130ED"/>
    <w:rsid w:val="00915B4A"/>
    <w:rsid w:val="0091646F"/>
    <w:rsid w:val="0091661E"/>
    <w:rsid w:val="00920C06"/>
    <w:rsid w:val="00922D3F"/>
    <w:rsid w:val="009250D4"/>
    <w:rsid w:val="00925727"/>
    <w:rsid w:val="009268E4"/>
    <w:rsid w:val="00931189"/>
    <w:rsid w:val="00937147"/>
    <w:rsid w:val="00937248"/>
    <w:rsid w:val="00941C74"/>
    <w:rsid w:val="009519C7"/>
    <w:rsid w:val="00953814"/>
    <w:rsid w:val="00953B28"/>
    <w:rsid w:val="009545B0"/>
    <w:rsid w:val="00955E5B"/>
    <w:rsid w:val="009602A4"/>
    <w:rsid w:val="00967406"/>
    <w:rsid w:val="009742EE"/>
    <w:rsid w:val="00975ABC"/>
    <w:rsid w:val="00975DA8"/>
    <w:rsid w:val="00977631"/>
    <w:rsid w:val="0098192A"/>
    <w:rsid w:val="00982F60"/>
    <w:rsid w:val="0098624B"/>
    <w:rsid w:val="0098663B"/>
    <w:rsid w:val="00990357"/>
    <w:rsid w:val="009907F8"/>
    <w:rsid w:val="009A0051"/>
    <w:rsid w:val="009A3A6A"/>
    <w:rsid w:val="009A488B"/>
    <w:rsid w:val="009A56BB"/>
    <w:rsid w:val="009A64ED"/>
    <w:rsid w:val="009B1599"/>
    <w:rsid w:val="009B5FA8"/>
    <w:rsid w:val="009B6B71"/>
    <w:rsid w:val="009C1D65"/>
    <w:rsid w:val="009C1EE5"/>
    <w:rsid w:val="009C2044"/>
    <w:rsid w:val="009C4800"/>
    <w:rsid w:val="009C6E26"/>
    <w:rsid w:val="009C75C6"/>
    <w:rsid w:val="009D13B9"/>
    <w:rsid w:val="009D61F0"/>
    <w:rsid w:val="009D6D5A"/>
    <w:rsid w:val="009D709B"/>
    <w:rsid w:val="009E16A1"/>
    <w:rsid w:val="009E64D0"/>
    <w:rsid w:val="009F0E2A"/>
    <w:rsid w:val="009F1E27"/>
    <w:rsid w:val="009F1F45"/>
    <w:rsid w:val="009F2697"/>
    <w:rsid w:val="009F6132"/>
    <w:rsid w:val="009F68C7"/>
    <w:rsid w:val="009F6A6D"/>
    <w:rsid w:val="00A012F0"/>
    <w:rsid w:val="00A0285C"/>
    <w:rsid w:val="00A1041A"/>
    <w:rsid w:val="00A11D7C"/>
    <w:rsid w:val="00A12B98"/>
    <w:rsid w:val="00A1789F"/>
    <w:rsid w:val="00A17F01"/>
    <w:rsid w:val="00A2393A"/>
    <w:rsid w:val="00A26EC5"/>
    <w:rsid w:val="00A30A13"/>
    <w:rsid w:val="00A34785"/>
    <w:rsid w:val="00A34BCB"/>
    <w:rsid w:val="00A355C6"/>
    <w:rsid w:val="00A369BA"/>
    <w:rsid w:val="00A36A4B"/>
    <w:rsid w:val="00A42A9A"/>
    <w:rsid w:val="00A42F25"/>
    <w:rsid w:val="00A473D6"/>
    <w:rsid w:val="00A50603"/>
    <w:rsid w:val="00A559A5"/>
    <w:rsid w:val="00A575F8"/>
    <w:rsid w:val="00A57E7D"/>
    <w:rsid w:val="00A60F37"/>
    <w:rsid w:val="00A6178C"/>
    <w:rsid w:val="00A6628D"/>
    <w:rsid w:val="00A7382C"/>
    <w:rsid w:val="00A74354"/>
    <w:rsid w:val="00A753CB"/>
    <w:rsid w:val="00A776D8"/>
    <w:rsid w:val="00A802FB"/>
    <w:rsid w:val="00A8060E"/>
    <w:rsid w:val="00A83CB9"/>
    <w:rsid w:val="00A943A8"/>
    <w:rsid w:val="00A965AD"/>
    <w:rsid w:val="00AA096A"/>
    <w:rsid w:val="00AA123D"/>
    <w:rsid w:val="00AA15B7"/>
    <w:rsid w:val="00AA57AD"/>
    <w:rsid w:val="00AA77F2"/>
    <w:rsid w:val="00AB2742"/>
    <w:rsid w:val="00AB521B"/>
    <w:rsid w:val="00AB7969"/>
    <w:rsid w:val="00AB7DE4"/>
    <w:rsid w:val="00AC2C3C"/>
    <w:rsid w:val="00AC46BF"/>
    <w:rsid w:val="00AC593D"/>
    <w:rsid w:val="00AC71D8"/>
    <w:rsid w:val="00AD5578"/>
    <w:rsid w:val="00AD6CCA"/>
    <w:rsid w:val="00AE1B3A"/>
    <w:rsid w:val="00AE3A5C"/>
    <w:rsid w:val="00AE4C5A"/>
    <w:rsid w:val="00AE6C50"/>
    <w:rsid w:val="00AF01FD"/>
    <w:rsid w:val="00AF19B6"/>
    <w:rsid w:val="00AF50E6"/>
    <w:rsid w:val="00AF6310"/>
    <w:rsid w:val="00B00A26"/>
    <w:rsid w:val="00B0103B"/>
    <w:rsid w:val="00B01BA4"/>
    <w:rsid w:val="00B035FC"/>
    <w:rsid w:val="00B0387B"/>
    <w:rsid w:val="00B11861"/>
    <w:rsid w:val="00B14F55"/>
    <w:rsid w:val="00B17AC6"/>
    <w:rsid w:val="00B256E4"/>
    <w:rsid w:val="00B2643B"/>
    <w:rsid w:val="00B33514"/>
    <w:rsid w:val="00B33830"/>
    <w:rsid w:val="00B34267"/>
    <w:rsid w:val="00B350B3"/>
    <w:rsid w:val="00B355BB"/>
    <w:rsid w:val="00B367D3"/>
    <w:rsid w:val="00B37341"/>
    <w:rsid w:val="00B4188E"/>
    <w:rsid w:val="00B424B4"/>
    <w:rsid w:val="00B42839"/>
    <w:rsid w:val="00B469F4"/>
    <w:rsid w:val="00B470BF"/>
    <w:rsid w:val="00B52A02"/>
    <w:rsid w:val="00B562F6"/>
    <w:rsid w:val="00B6132F"/>
    <w:rsid w:val="00B62C5A"/>
    <w:rsid w:val="00B642CD"/>
    <w:rsid w:val="00B705D7"/>
    <w:rsid w:val="00B7070D"/>
    <w:rsid w:val="00B74092"/>
    <w:rsid w:val="00B75481"/>
    <w:rsid w:val="00B75973"/>
    <w:rsid w:val="00B775E9"/>
    <w:rsid w:val="00B77B30"/>
    <w:rsid w:val="00B80C68"/>
    <w:rsid w:val="00B81F06"/>
    <w:rsid w:val="00B82081"/>
    <w:rsid w:val="00B82386"/>
    <w:rsid w:val="00B8295D"/>
    <w:rsid w:val="00B87E15"/>
    <w:rsid w:val="00B902C0"/>
    <w:rsid w:val="00B90D70"/>
    <w:rsid w:val="00B92169"/>
    <w:rsid w:val="00B946CA"/>
    <w:rsid w:val="00BA380A"/>
    <w:rsid w:val="00BA4CA2"/>
    <w:rsid w:val="00BB0FD3"/>
    <w:rsid w:val="00BB1110"/>
    <w:rsid w:val="00BB13D5"/>
    <w:rsid w:val="00BB179D"/>
    <w:rsid w:val="00BB283A"/>
    <w:rsid w:val="00BB2A5B"/>
    <w:rsid w:val="00BB4997"/>
    <w:rsid w:val="00BB6299"/>
    <w:rsid w:val="00BB7D28"/>
    <w:rsid w:val="00BC5D8C"/>
    <w:rsid w:val="00BC6C3A"/>
    <w:rsid w:val="00BD3C19"/>
    <w:rsid w:val="00BD3FB3"/>
    <w:rsid w:val="00BD5BD9"/>
    <w:rsid w:val="00BE0819"/>
    <w:rsid w:val="00BE2B31"/>
    <w:rsid w:val="00BE4376"/>
    <w:rsid w:val="00BE7FCF"/>
    <w:rsid w:val="00BF1E8A"/>
    <w:rsid w:val="00BF4553"/>
    <w:rsid w:val="00BF59AB"/>
    <w:rsid w:val="00C0004E"/>
    <w:rsid w:val="00C00682"/>
    <w:rsid w:val="00C03DB0"/>
    <w:rsid w:val="00C1054C"/>
    <w:rsid w:val="00C12360"/>
    <w:rsid w:val="00C12551"/>
    <w:rsid w:val="00C1426A"/>
    <w:rsid w:val="00C14FA3"/>
    <w:rsid w:val="00C16688"/>
    <w:rsid w:val="00C16831"/>
    <w:rsid w:val="00C20C0B"/>
    <w:rsid w:val="00C21AB3"/>
    <w:rsid w:val="00C23E81"/>
    <w:rsid w:val="00C24821"/>
    <w:rsid w:val="00C26368"/>
    <w:rsid w:val="00C3159B"/>
    <w:rsid w:val="00C32971"/>
    <w:rsid w:val="00C334B2"/>
    <w:rsid w:val="00C366C0"/>
    <w:rsid w:val="00C377F4"/>
    <w:rsid w:val="00C417AD"/>
    <w:rsid w:val="00C42898"/>
    <w:rsid w:val="00C44CBB"/>
    <w:rsid w:val="00C45C5F"/>
    <w:rsid w:val="00C46226"/>
    <w:rsid w:val="00C52FAF"/>
    <w:rsid w:val="00C53AB6"/>
    <w:rsid w:val="00C549B1"/>
    <w:rsid w:val="00C54F8D"/>
    <w:rsid w:val="00C550A2"/>
    <w:rsid w:val="00C5699F"/>
    <w:rsid w:val="00C56E5D"/>
    <w:rsid w:val="00C617DD"/>
    <w:rsid w:val="00C64DEE"/>
    <w:rsid w:val="00C672CD"/>
    <w:rsid w:val="00C67CBD"/>
    <w:rsid w:val="00C73DCE"/>
    <w:rsid w:val="00C77728"/>
    <w:rsid w:val="00C779AF"/>
    <w:rsid w:val="00C80546"/>
    <w:rsid w:val="00C827DC"/>
    <w:rsid w:val="00C8317E"/>
    <w:rsid w:val="00C83E52"/>
    <w:rsid w:val="00C8657E"/>
    <w:rsid w:val="00C90753"/>
    <w:rsid w:val="00C91CAC"/>
    <w:rsid w:val="00C929C1"/>
    <w:rsid w:val="00C93E3C"/>
    <w:rsid w:val="00C94796"/>
    <w:rsid w:val="00C94F50"/>
    <w:rsid w:val="00C95500"/>
    <w:rsid w:val="00CA0639"/>
    <w:rsid w:val="00CA07E1"/>
    <w:rsid w:val="00CA1B69"/>
    <w:rsid w:val="00CA4F5B"/>
    <w:rsid w:val="00CA56E8"/>
    <w:rsid w:val="00CB14C3"/>
    <w:rsid w:val="00CB27A5"/>
    <w:rsid w:val="00CB2856"/>
    <w:rsid w:val="00CB6B1F"/>
    <w:rsid w:val="00CB7A0B"/>
    <w:rsid w:val="00CC2582"/>
    <w:rsid w:val="00CC27C1"/>
    <w:rsid w:val="00CC5CE4"/>
    <w:rsid w:val="00CC6272"/>
    <w:rsid w:val="00CC634E"/>
    <w:rsid w:val="00CC6831"/>
    <w:rsid w:val="00CC72C8"/>
    <w:rsid w:val="00CC76C1"/>
    <w:rsid w:val="00CD4250"/>
    <w:rsid w:val="00CD640D"/>
    <w:rsid w:val="00CD652F"/>
    <w:rsid w:val="00CE1E86"/>
    <w:rsid w:val="00CE3416"/>
    <w:rsid w:val="00CE3846"/>
    <w:rsid w:val="00CF4324"/>
    <w:rsid w:val="00D102E1"/>
    <w:rsid w:val="00D11A04"/>
    <w:rsid w:val="00D15848"/>
    <w:rsid w:val="00D1766B"/>
    <w:rsid w:val="00D21590"/>
    <w:rsid w:val="00D24CC9"/>
    <w:rsid w:val="00D26528"/>
    <w:rsid w:val="00D27008"/>
    <w:rsid w:val="00D27E43"/>
    <w:rsid w:val="00D31A2F"/>
    <w:rsid w:val="00D32690"/>
    <w:rsid w:val="00D32F0B"/>
    <w:rsid w:val="00D33499"/>
    <w:rsid w:val="00D36939"/>
    <w:rsid w:val="00D36E62"/>
    <w:rsid w:val="00D430AB"/>
    <w:rsid w:val="00D4459B"/>
    <w:rsid w:val="00D508E3"/>
    <w:rsid w:val="00D516D5"/>
    <w:rsid w:val="00D546F8"/>
    <w:rsid w:val="00D55375"/>
    <w:rsid w:val="00D574D1"/>
    <w:rsid w:val="00D603F0"/>
    <w:rsid w:val="00D60C9C"/>
    <w:rsid w:val="00D61DE0"/>
    <w:rsid w:val="00D65733"/>
    <w:rsid w:val="00D70318"/>
    <w:rsid w:val="00D8081B"/>
    <w:rsid w:val="00D80D03"/>
    <w:rsid w:val="00D8112D"/>
    <w:rsid w:val="00D8418F"/>
    <w:rsid w:val="00D841C0"/>
    <w:rsid w:val="00D858FD"/>
    <w:rsid w:val="00D86BF0"/>
    <w:rsid w:val="00D90850"/>
    <w:rsid w:val="00D90DFB"/>
    <w:rsid w:val="00D93856"/>
    <w:rsid w:val="00D93FC0"/>
    <w:rsid w:val="00D94996"/>
    <w:rsid w:val="00DA5440"/>
    <w:rsid w:val="00DB0D62"/>
    <w:rsid w:val="00DB1310"/>
    <w:rsid w:val="00DB24D5"/>
    <w:rsid w:val="00DB253C"/>
    <w:rsid w:val="00DB25D9"/>
    <w:rsid w:val="00DB296E"/>
    <w:rsid w:val="00DB4198"/>
    <w:rsid w:val="00DB53DD"/>
    <w:rsid w:val="00DB6B52"/>
    <w:rsid w:val="00DB78FD"/>
    <w:rsid w:val="00DB7C0B"/>
    <w:rsid w:val="00DC30DA"/>
    <w:rsid w:val="00DC720F"/>
    <w:rsid w:val="00DC72C2"/>
    <w:rsid w:val="00DD11C0"/>
    <w:rsid w:val="00DD1230"/>
    <w:rsid w:val="00DD2B32"/>
    <w:rsid w:val="00DD5E9C"/>
    <w:rsid w:val="00DD6CD0"/>
    <w:rsid w:val="00DE1FF2"/>
    <w:rsid w:val="00DE5C2E"/>
    <w:rsid w:val="00DE6A37"/>
    <w:rsid w:val="00E00076"/>
    <w:rsid w:val="00E0063C"/>
    <w:rsid w:val="00E01F9C"/>
    <w:rsid w:val="00E151DD"/>
    <w:rsid w:val="00E23C16"/>
    <w:rsid w:val="00E24BCF"/>
    <w:rsid w:val="00E26A84"/>
    <w:rsid w:val="00E26F10"/>
    <w:rsid w:val="00E27A0D"/>
    <w:rsid w:val="00E3095D"/>
    <w:rsid w:val="00E30A7F"/>
    <w:rsid w:val="00E31B25"/>
    <w:rsid w:val="00E34294"/>
    <w:rsid w:val="00E349EE"/>
    <w:rsid w:val="00E406E3"/>
    <w:rsid w:val="00E4302E"/>
    <w:rsid w:val="00E44262"/>
    <w:rsid w:val="00E44450"/>
    <w:rsid w:val="00E459FF"/>
    <w:rsid w:val="00E45E14"/>
    <w:rsid w:val="00E46B87"/>
    <w:rsid w:val="00E47F47"/>
    <w:rsid w:val="00E50FEC"/>
    <w:rsid w:val="00E523DD"/>
    <w:rsid w:val="00E554BC"/>
    <w:rsid w:val="00E555B4"/>
    <w:rsid w:val="00E5616E"/>
    <w:rsid w:val="00E56E42"/>
    <w:rsid w:val="00E601BC"/>
    <w:rsid w:val="00E61394"/>
    <w:rsid w:val="00E6317A"/>
    <w:rsid w:val="00E63E1B"/>
    <w:rsid w:val="00E6503E"/>
    <w:rsid w:val="00E6595A"/>
    <w:rsid w:val="00E66F3E"/>
    <w:rsid w:val="00E67B23"/>
    <w:rsid w:val="00E71972"/>
    <w:rsid w:val="00E7468C"/>
    <w:rsid w:val="00E750F8"/>
    <w:rsid w:val="00E76910"/>
    <w:rsid w:val="00E77AFD"/>
    <w:rsid w:val="00E8219D"/>
    <w:rsid w:val="00E82380"/>
    <w:rsid w:val="00E87590"/>
    <w:rsid w:val="00E939E6"/>
    <w:rsid w:val="00E94ABF"/>
    <w:rsid w:val="00E97FD5"/>
    <w:rsid w:val="00EA4567"/>
    <w:rsid w:val="00EA7A5C"/>
    <w:rsid w:val="00EB2BE7"/>
    <w:rsid w:val="00EB623D"/>
    <w:rsid w:val="00EB6315"/>
    <w:rsid w:val="00EB6996"/>
    <w:rsid w:val="00EB7468"/>
    <w:rsid w:val="00EB772A"/>
    <w:rsid w:val="00EC2741"/>
    <w:rsid w:val="00EC288D"/>
    <w:rsid w:val="00EC2983"/>
    <w:rsid w:val="00EC50D9"/>
    <w:rsid w:val="00EC64E8"/>
    <w:rsid w:val="00ED2748"/>
    <w:rsid w:val="00ED3939"/>
    <w:rsid w:val="00ED59A0"/>
    <w:rsid w:val="00ED6213"/>
    <w:rsid w:val="00ED6440"/>
    <w:rsid w:val="00ED654F"/>
    <w:rsid w:val="00ED7D90"/>
    <w:rsid w:val="00EE425D"/>
    <w:rsid w:val="00EE4728"/>
    <w:rsid w:val="00EF314D"/>
    <w:rsid w:val="00EF422D"/>
    <w:rsid w:val="00EF75F1"/>
    <w:rsid w:val="00F0091C"/>
    <w:rsid w:val="00F04CD5"/>
    <w:rsid w:val="00F06527"/>
    <w:rsid w:val="00F069AD"/>
    <w:rsid w:val="00F13D31"/>
    <w:rsid w:val="00F14A16"/>
    <w:rsid w:val="00F17400"/>
    <w:rsid w:val="00F2080E"/>
    <w:rsid w:val="00F21ECB"/>
    <w:rsid w:val="00F2317A"/>
    <w:rsid w:val="00F24648"/>
    <w:rsid w:val="00F247EA"/>
    <w:rsid w:val="00F2615D"/>
    <w:rsid w:val="00F3613B"/>
    <w:rsid w:val="00F37EB4"/>
    <w:rsid w:val="00F40662"/>
    <w:rsid w:val="00F413BE"/>
    <w:rsid w:val="00F42D55"/>
    <w:rsid w:val="00F44F1D"/>
    <w:rsid w:val="00F46631"/>
    <w:rsid w:val="00F52C5A"/>
    <w:rsid w:val="00F53675"/>
    <w:rsid w:val="00F63306"/>
    <w:rsid w:val="00F6631E"/>
    <w:rsid w:val="00F669D1"/>
    <w:rsid w:val="00F722C7"/>
    <w:rsid w:val="00F72A5C"/>
    <w:rsid w:val="00F75202"/>
    <w:rsid w:val="00F757B4"/>
    <w:rsid w:val="00F7622E"/>
    <w:rsid w:val="00F777D6"/>
    <w:rsid w:val="00F77D9E"/>
    <w:rsid w:val="00F8001B"/>
    <w:rsid w:val="00F81D18"/>
    <w:rsid w:val="00F81E55"/>
    <w:rsid w:val="00F82C8E"/>
    <w:rsid w:val="00F94789"/>
    <w:rsid w:val="00F94DF0"/>
    <w:rsid w:val="00F95079"/>
    <w:rsid w:val="00F9570D"/>
    <w:rsid w:val="00F97F69"/>
    <w:rsid w:val="00FA16D9"/>
    <w:rsid w:val="00FA3379"/>
    <w:rsid w:val="00FA4669"/>
    <w:rsid w:val="00FB0324"/>
    <w:rsid w:val="00FB1010"/>
    <w:rsid w:val="00FB21D9"/>
    <w:rsid w:val="00FB3076"/>
    <w:rsid w:val="00FB3DC6"/>
    <w:rsid w:val="00FB4287"/>
    <w:rsid w:val="00FB454F"/>
    <w:rsid w:val="00FB4C6C"/>
    <w:rsid w:val="00FB51B5"/>
    <w:rsid w:val="00FC4C9C"/>
    <w:rsid w:val="00FC6CA8"/>
    <w:rsid w:val="00FD127D"/>
    <w:rsid w:val="00FE0C73"/>
    <w:rsid w:val="00FE15BE"/>
    <w:rsid w:val="00FE172C"/>
    <w:rsid w:val="00FE351E"/>
    <w:rsid w:val="00FE6F02"/>
    <w:rsid w:val="00FE7995"/>
    <w:rsid w:val="00FF19F4"/>
    <w:rsid w:val="00FF2CC7"/>
    <w:rsid w:val="00FF2D3E"/>
    <w:rsid w:val="00FF4158"/>
    <w:rsid w:val="22D0B164"/>
    <w:rsid w:val="249D4A65"/>
    <w:rsid w:val="361A5483"/>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F9973A"/>
  <w15:docId w15:val="{C5F8D07F-8463-4BAA-A608-D4E7CD5C9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A26EC5"/>
    <w:pPr>
      <w:suppressAutoHyphens/>
      <w:spacing w:after="0" w:line="240" w:lineRule="auto"/>
    </w:pPr>
    <w:rPr>
      <w:rFonts w:ascii="Times New Roman" w:eastAsia="Times New Roman" w:hAnsi="Times New Roman" w:cs="Times New Roman"/>
      <w:sz w:val="24"/>
      <w:szCs w:val="24"/>
      <w:lang w:eastAsia="ar-SA"/>
    </w:rPr>
  </w:style>
  <w:style w:type="paragraph" w:styleId="Titolo2">
    <w:name w:val="heading 2"/>
    <w:basedOn w:val="Normale"/>
    <w:next w:val="Normale"/>
    <w:link w:val="Titolo2Carattere"/>
    <w:uiPriority w:val="9"/>
    <w:unhideWhenUsed/>
    <w:qFormat/>
    <w:rsid w:val="00D93856"/>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itolo3">
    <w:name w:val="heading 3"/>
    <w:basedOn w:val="Normale"/>
    <w:next w:val="Normale"/>
    <w:link w:val="Titolo3Carattere"/>
    <w:uiPriority w:val="9"/>
    <w:semiHidden/>
    <w:unhideWhenUsed/>
    <w:qFormat/>
    <w:rsid w:val="00ED6213"/>
    <w:pPr>
      <w:keepNext/>
      <w:keepLines/>
      <w:spacing w:before="40"/>
      <w:outlineLvl w:val="2"/>
    </w:pPr>
    <w:rPr>
      <w:rFonts w:asciiTheme="majorHAnsi" w:eastAsiaTheme="majorEastAsia" w:hAnsiTheme="majorHAnsi" w:cstheme="majorBidi"/>
      <w:color w:val="243F60" w:themeColor="accent1" w:themeShade="7F"/>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sid w:val="00A26EC5"/>
    <w:rPr>
      <w:color w:val="0000FF"/>
      <w:u w:val="single"/>
    </w:rPr>
  </w:style>
  <w:style w:type="paragraph" w:styleId="Intestazione">
    <w:name w:val="header"/>
    <w:basedOn w:val="Normale"/>
    <w:link w:val="IntestazioneCarattere"/>
    <w:rsid w:val="00A26EC5"/>
    <w:pPr>
      <w:tabs>
        <w:tab w:val="center" w:pos="4819"/>
        <w:tab w:val="right" w:pos="9638"/>
      </w:tabs>
      <w:spacing w:line="240" w:lineRule="atLeast"/>
    </w:pPr>
  </w:style>
  <w:style w:type="character" w:customStyle="1" w:styleId="IntestazioneCarattere">
    <w:name w:val="Intestazione Carattere"/>
    <w:basedOn w:val="Carpredefinitoparagrafo"/>
    <w:link w:val="Intestazione"/>
    <w:rsid w:val="00A26EC5"/>
    <w:rPr>
      <w:rFonts w:ascii="Times New Roman" w:eastAsia="Times New Roman" w:hAnsi="Times New Roman" w:cs="Times New Roman"/>
      <w:sz w:val="24"/>
      <w:szCs w:val="24"/>
      <w:lang w:eastAsia="ar-SA"/>
    </w:rPr>
  </w:style>
  <w:style w:type="paragraph" w:styleId="Pidipagina">
    <w:name w:val="footer"/>
    <w:basedOn w:val="Normale"/>
    <w:link w:val="PidipaginaCarattere"/>
    <w:rsid w:val="00A26EC5"/>
    <w:pPr>
      <w:tabs>
        <w:tab w:val="center" w:pos="4819"/>
        <w:tab w:val="right" w:pos="9638"/>
      </w:tabs>
      <w:spacing w:line="240" w:lineRule="atLeast"/>
    </w:pPr>
  </w:style>
  <w:style w:type="character" w:customStyle="1" w:styleId="PidipaginaCarattere">
    <w:name w:val="Piè di pagina Carattere"/>
    <w:basedOn w:val="Carpredefinitoparagrafo"/>
    <w:link w:val="Pidipagina"/>
    <w:rsid w:val="00A26EC5"/>
    <w:rPr>
      <w:rFonts w:ascii="Times New Roman" w:eastAsia="Times New Roman" w:hAnsi="Times New Roman" w:cs="Times New Roman"/>
      <w:sz w:val="24"/>
      <w:szCs w:val="24"/>
      <w:lang w:eastAsia="ar-SA"/>
    </w:rPr>
  </w:style>
  <w:style w:type="paragraph" w:styleId="NormaleWeb">
    <w:name w:val="Normal (Web)"/>
    <w:basedOn w:val="Normale"/>
    <w:uiPriority w:val="99"/>
    <w:rsid w:val="00A26EC5"/>
    <w:pPr>
      <w:spacing w:before="280" w:after="280"/>
    </w:pPr>
    <w:rPr>
      <w:rFonts w:eastAsia="Calibri"/>
    </w:rPr>
  </w:style>
  <w:style w:type="paragraph" w:styleId="Testofumetto">
    <w:name w:val="Balloon Text"/>
    <w:basedOn w:val="Normale"/>
    <w:link w:val="TestofumettoCarattere"/>
    <w:uiPriority w:val="99"/>
    <w:semiHidden/>
    <w:unhideWhenUsed/>
    <w:rsid w:val="00A26EC5"/>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A26EC5"/>
    <w:rPr>
      <w:rFonts w:ascii="Tahoma" w:eastAsia="Times New Roman" w:hAnsi="Tahoma" w:cs="Tahoma"/>
      <w:sz w:val="16"/>
      <w:szCs w:val="16"/>
      <w:lang w:eastAsia="ar-SA"/>
    </w:rPr>
  </w:style>
  <w:style w:type="paragraph" w:styleId="Titolo">
    <w:name w:val="Title"/>
    <w:basedOn w:val="Normale"/>
    <w:next w:val="Normale"/>
    <w:link w:val="TitoloCarattere"/>
    <w:uiPriority w:val="10"/>
    <w:qFormat/>
    <w:rsid w:val="00A943A8"/>
    <w:pPr>
      <w:suppressAutoHyphens w:val="0"/>
      <w:contextualSpacing/>
    </w:pPr>
    <w:rPr>
      <w:rFonts w:asciiTheme="majorHAnsi" w:eastAsiaTheme="majorEastAsia" w:hAnsiTheme="majorHAnsi" w:cstheme="majorBidi"/>
      <w:spacing w:val="-10"/>
      <w:kern w:val="28"/>
      <w:sz w:val="56"/>
      <w:szCs w:val="56"/>
      <w:lang w:eastAsia="en-US"/>
    </w:rPr>
  </w:style>
  <w:style w:type="character" w:customStyle="1" w:styleId="TitoloCarattere">
    <w:name w:val="Titolo Carattere"/>
    <w:basedOn w:val="Carpredefinitoparagrafo"/>
    <w:link w:val="Titolo"/>
    <w:uiPriority w:val="10"/>
    <w:rsid w:val="00A943A8"/>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A943A8"/>
    <w:pPr>
      <w:numPr>
        <w:ilvl w:val="1"/>
      </w:numPr>
      <w:suppressAutoHyphens w:val="0"/>
      <w:spacing w:after="160" w:line="259" w:lineRule="auto"/>
    </w:pPr>
    <w:rPr>
      <w:rFonts w:asciiTheme="minorHAnsi" w:eastAsiaTheme="minorEastAsia" w:hAnsiTheme="minorHAnsi" w:cstheme="minorBidi"/>
      <w:color w:val="5A5A5A" w:themeColor="text1" w:themeTint="A5"/>
      <w:spacing w:val="15"/>
      <w:sz w:val="22"/>
      <w:szCs w:val="22"/>
      <w:lang w:eastAsia="en-US"/>
    </w:rPr>
  </w:style>
  <w:style w:type="character" w:customStyle="1" w:styleId="SottotitoloCarattere">
    <w:name w:val="Sottotitolo Carattere"/>
    <w:basedOn w:val="Carpredefinitoparagrafo"/>
    <w:link w:val="Sottotitolo"/>
    <w:uiPriority w:val="11"/>
    <w:rsid w:val="00A943A8"/>
    <w:rPr>
      <w:rFonts w:eastAsiaTheme="minorEastAsia"/>
      <w:color w:val="5A5A5A" w:themeColor="text1" w:themeTint="A5"/>
      <w:spacing w:val="15"/>
    </w:rPr>
  </w:style>
  <w:style w:type="paragraph" w:customStyle="1" w:styleId="Standard">
    <w:name w:val="Standard"/>
    <w:rsid w:val="00EF422D"/>
    <w:pPr>
      <w:suppressAutoHyphens/>
      <w:autoSpaceDN w:val="0"/>
      <w:spacing w:after="0" w:line="240" w:lineRule="auto"/>
      <w:textAlignment w:val="baseline"/>
    </w:pPr>
    <w:rPr>
      <w:rFonts w:ascii="Liberation Serif" w:eastAsia="NSimSun" w:hAnsi="Liberation Serif" w:cs="Mangal"/>
      <w:kern w:val="3"/>
      <w:sz w:val="24"/>
      <w:szCs w:val="24"/>
      <w:lang w:eastAsia="zh-CN" w:bidi="hi-IN"/>
    </w:rPr>
  </w:style>
  <w:style w:type="paragraph" w:styleId="Nessunaspaziatura">
    <w:name w:val="No Spacing"/>
    <w:uiPriority w:val="1"/>
    <w:qFormat/>
    <w:rsid w:val="00821AFF"/>
    <w:pPr>
      <w:suppressAutoHyphens/>
      <w:spacing w:after="0" w:line="240" w:lineRule="auto"/>
    </w:pPr>
    <w:rPr>
      <w:rFonts w:ascii="Times New Roman" w:eastAsia="Times New Roman" w:hAnsi="Times New Roman" w:cs="Times New Roman"/>
      <w:sz w:val="24"/>
      <w:szCs w:val="24"/>
      <w:lang w:eastAsia="ar-SA"/>
    </w:rPr>
  </w:style>
  <w:style w:type="character" w:styleId="Enfasigrassetto">
    <w:name w:val="Strong"/>
    <w:basedOn w:val="Carpredefinitoparagrafo"/>
    <w:uiPriority w:val="22"/>
    <w:qFormat/>
    <w:rsid w:val="00E56E42"/>
    <w:rPr>
      <w:b/>
      <w:bCs/>
    </w:rPr>
  </w:style>
  <w:style w:type="character" w:customStyle="1" w:styleId="Titolo2Carattere">
    <w:name w:val="Titolo 2 Carattere"/>
    <w:basedOn w:val="Carpredefinitoparagrafo"/>
    <w:link w:val="Titolo2"/>
    <w:uiPriority w:val="9"/>
    <w:rsid w:val="00D93856"/>
    <w:rPr>
      <w:rFonts w:asciiTheme="majorHAnsi" w:eastAsiaTheme="majorEastAsia" w:hAnsiTheme="majorHAnsi" w:cstheme="majorBidi"/>
      <w:color w:val="365F91" w:themeColor="accent1" w:themeShade="BF"/>
      <w:sz w:val="26"/>
      <w:szCs w:val="26"/>
      <w:lang w:eastAsia="ar-SA"/>
    </w:rPr>
  </w:style>
  <w:style w:type="paragraph" w:styleId="Paragrafoelenco">
    <w:name w:val="List Paragraph"/>
    <w:basedOn w:val="Normale"/>
    <w:uiPriority w:val="34"/>
    <w:qFormat/>
    <w:rsid w:val="00AD6CCA"/>
    <w:pPr>
      <w:ind w:left="720"/>
      <w:contextualSpacing/>
    </w:pPr>
  </w:style>
  <w:style w:type="character" w:customStyle="1" w:styleId="Titolo3Carattere">
    <w:name w:val="Titolo 3 Carattere"/>
    <w:basedOn w:val="Carpredefinitoparagrafo"/>
    <w:link w:val="Titolo3"/>
    <w:uiPriority w:val="9"/>
    <w:semiHidden/>
    <w:rsid w:val="00ED6213"/>
    <w:rPr>
      <w:rFonts w:asciiTheme="majorHAnsi" w:eastAsiaTheme="majorEastAsia" w:hAnsiTheme="majorHAnsi" w:cstheme="majorBidi"/>
      <w:color w:val="243F60" w:themeColor="accent1" w:themeShade="7F"/>
      <w:sz w:val="24"/>
      <w:szCs w:val="24"/>
      <w:lang w:eastAsia="ar-SA"/>
    </w:rPr>
  </w:style>
  <w:style w:type="character" w:styleId="Menzionenonrisolta">
    <w:name w:val="Unresolved Mention"/>
    <w:basedOn w:val="Carpredefinitoparagrafo"/>
    <w:uiPriority w:val="99"/>
    <w:semiHidden/>
    <w:unhideWhenUsed/>
    <w:rsid w:val="00ED2748"/>
    <w:rPr>
      <w:color w:val="605E5C"/>
      <w:shd w:val="clear" w:color="auto" w:fill="E1DFDD"/>
    </w:rPr>
  </w:style>
  <w:style w:type="character" w:styleId="Rimandocommento">
    <w:name w:val="annotation reference"/>
    <w:basedOn w:val="Carpredefinitoparagrafo"/>
    <w:uiPriority w:val="99"/>
    <w:semiHidden/>
    <w:unhideWhenUsed/>
    <w:rsid w:val="005768D4"/>
    <w:rPr>
      <w:sz w:val="16"/>
      <w:szCs w:val="16"/>
    </w:rPr>
  </w:style>
  <w:style w:type="paragraph" w:styleId="Testocommento">
    <w:name w:val="annotation text"/>
    <w:basedOn w:val="Normale"/>
    <w:link w:val="TestocommentoCarattere"/>
    <w:uiPriority w:val="99"/>
    <w:unhideWhenUsed/>
    <w:rsid w:val="005768D4"/>
    <w:rPr>
      <w:sz w:val="20"/>
      <w:szCs w:val="20"/>
    </w:rPr>
  </w:style>
  <w:style w:type="character" w:customStyle="1" w:styleId="TestocommentoCarattere">
    <w:name w:val="Testo commento Carattere"/>
    <w:basedOn w:val="Carpredefinitoparagrafo"/>
    <w:link w:val="Testocommento"/>
    <w:uiPriority w:val="99"/>
    <w:rsid w:val="005768D4"/>
    <w:rPr>
      <w:rFonts w:ascii="Times New Roman" w:eastAsia="Times New Roman" w:hAnsi="Times New Roman" w:cs="Times New Roman"/>
      <w:sz w:val="20"/>
      <w:szCs w:val="20"/>
      <w:lang w:eastAsia="ar-SA"/>
    </w:rPr>
  </w:style>
  <w:style w:type="paragraph" w:styleId="Soggettocommento">
    <w:name w:val="annotation subject"/>
    <w:basedOn w:val="Testocommento"/>
    <w:next w:val="Testocommento"/>
    <w:link w:val="SoggettocommentoCarattere"/>
    <w:uiPriority w:val="99"/>
    <w:semiHidden/>
    <w:unhideWhenUsed/>
    <w:rsid w:val="005768D4"/>
    <w:rPr>
      <w:b/>
      <w:bCs/>
    </w:rPr>
  </w:style>
  <w:style w:type="character" w:customStyle="1" w:styleId="SoggettocommentoCarattere">
    <w:name w:val="Soggetto commento Carattere"/>
    <w:basedOn w:val="TestocommentoCarattere"/>
    <w:link w:val="Soggettocommento"/>
    <w:uiPriority w:val="99"/>
    <w:semiHidden/>
    <w:rsid w:val="005768D4"/>
    <w:rPr>
      <w:rFonts w:ascii="Times New Roman" w:eastAsia="Times New Roman" w:hAnsi="Times New Roman" w:cs="Times New Roman"/>
      <w:b/>
      <w:bCs/>
      <w:sz w:val="20"/>
      <w:szCs w:val="20"/>
      <w:lang w:eastAsia="ar-SA"/>
    </w:rPr>
  </w:style>
  <w:style w:type="paragraph" w:styleId="Revisione">
    <w:name w:val="Revision"/>
    <w:hidden/>
    <w:uiPriority w:val="99"/>
    <w:semiHidden/>
    <w:rsid w:val="005768D4"/>
    <w:pPr>
      <w:spacing w:after="0" w:line="240" w:lineRule="auto"/>
    </w:pPr>
    <w:rPr>
      <w:rFonts w:ascii="Times New Roman" w:eastAsia="Times New Roman"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970239">
      <w:bodyDiv w:val="1"/>
      <w:marLeft w:val="0"/>
      <w:marRight w:val="0"/>
      <w:marTop w:val="0"/>
      <w:marBottom w:val="0"/>
      <w:divBdr>
        <w:top w:val="none" w:sz="0" w:space="0" w:color="auto"/>
        <w:left w:val="none" w:sz="0" w:space="0" w:color="auto"/>
        <w:bottom w:val="none" w:sz="0" w:space="0" w:color="auto"/>
        <w:right w:val="none" w:sz="0" w:space="0" w:color="auto"/>
      </w:divBdr>
    </w:div>
    <w:div w:id="193739241">
      <w:bodyDiv w:val="1"/>
      <w:marLeft w:val="0"/>
      <w:marRight w:val="0"/>
      <w:marTop w:val="0"/>
      <w:marBottom w:val="0"/>
      <w:divBdr>
        <w:top w:val="none" w:sz="0" w:space="0" w:color="auto"/>
        <w:left w:val="none" w:sz="0" w:space="0" w:color="auto"/>
        <w:bottom w:val="none" w:sz="0" w:space="0" w:color="auto"/>
        <w:right w:val="none" w:sz="0" w:space="0" w:color="auto"/>
      </w:divBdr>
    </w:div>
    <w:div w:id="266426269">
      <w:bodyDiv w:val="1"/>
      <w:marLeft w:val="0"/>
      <w:marRight w:val="0"/>
      <w:marTop w:val="0"/>
      <w:marBottom w:val="0"/>
      <w:divBdr>
        <w:top w:val="none" w:sz="0" w:space="0" w:color="auto"/>
        <w:left w:val="none" w:sz="0" w:space="0" w:color="auto"/>
        <w:bottom w:val="none" w:sz="0" w:space="0" w:color="auto"/>
        <w:right w:val="none" w:sz="0" w:space="0" w:color="auto"/>
      </w:divBdr>
    </w:div>
    <w:div w:id="349917520">
      <w:bodyDiv w:val="1"/>
      <w:marLeft w:val="0"/>
      <w:marRight w:val="0"/>
      <w:marTop w:val="0"/>
      <w:marBottom w:val="0"/>
      <w:divBdr>
        <w:top w:val="none" w:sz="0" w:space="0" w:color="auto"/>
        <w:left w:val="none" w:sz="0" w:space="0" w:color="auto"/>
        <w:bottom w:val="none" w:sz="0" w:space="0" w:color="auto"/>
        <w:right w:val="none" w:sz="0" w:space="0" w:color="auto"/>
      </w:divBdr>
    </w:div>
    <w:div w:id="548223960">
      <w:bodyDiv w:val="1"/>
      <w:marLeft w:val="0"/>
      <w:marRight w:val="0"/>
      <w:marTop w:val="0"/>
      <w:marBottom w:val="0"/>
      <w:divBdr>
        <w:top w:val="none" w:sz="0" w:space="0" w:color="auto"/>
        <w:left w:val="none" w:sz="0" w:space="0" w:color="auto"/>
        <w:bottom w:val="none" w:sz="0" w:space="0" w:color="auto"/>
        <w:right w:val="none" w:sz="0" w:space="0" w:color="auto"/>
      </w:divBdr>
    </w:div>
    <w:div w:id="1199047250">
      <w:bodyDiv w:val="1"/>
      <w:marLeft w:val="0"/>
      <w:marRight w:val="0"/>
      <w:marTop w:val="0"/>
      <w:marBottom w:val="0"/>
      <w:divBdr>
        <w:top w:val="none" w:sz="0" w:space="0" w:color="auto"/>
        <w:left w:val="none" w:sz="0" w:space="0" w:color="auto"/>
        <w:bottom w:val="none" w:sz="0" w:space="0" w:color="auto"/>
        <w:right w:val="none" w:sz="0" w:space="0" w:color="auto"/>
      </w:divBdr>
    </w:div>
    <w:div w:id="1500926597">
      <w:bodyDiv w:val="1"/>
      <w:marLeft w:val="0"/>
      <w:marRight w:val="0"/>
      <w:marTop w:val="0"/>
      <w:marBottom w:val="0"/>
      <w:divBdr>
        <w:top w:val="none" w:sz="0" w:space="0" w:color="auto"/>
        <w:left w:val="none" w:sz="0" w:space="0" w:color="auto"/>
        <w:bottom w:val="none" w:sz="0" w:space="0" w:color="auto"/>
        <w:right w:val="none" w:sz="0" w:space="0" w:color="auto"/>
      </w:divBdr>
      <w:divsChild>
        <w:div w:id="76738481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11821076">
      <w:bodyDiv w:val="1"/>
      <w:marLeft w:val="0"/>
      <w:marRight w:val="0"/>
      <w:marTop w:val="0"/>
      <w:marBottom w:val="0"/>
      <w:divBdr>
        <w:top w:val="none" w:sz="0" w:space="0" w:color="auto"/>
        <w:left w:val="none" w:sz="0" w:space="0" w:color="auto"/>
        <w:bottom w:val="none" w:sz="0" w:space="0" w:color="auto"/>
        <w:right w:val="none" w:sz="0" w:space="0" w:color="auto"/>
      </w:divBdr>
      <w:divsChild>
        <w:div w:id="189511922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57800390">
      <w:bodyDiv w:val="1"/>
      <w:marLeft w:val="0"/>
      <w:marRight w:val="0"/>
      <w:marTop w:val="0"/>
      <w:marBottom w:val="0"/>
      <w:divBdr>
        <w:top w:val="none" w:sz="0" w:space="0" w:color="auto"/>
        <w:left w:val="none" w:sz="0" w:space="0" w:color="auto"/>
        <w:bottom w:val="none" w:sz="0" w:space="0" w:color="auto"/>
        <w:right w:val="none" w:sz="0" w:space="0" w:color="auto"/>
      </w:divBdr>
    </w:div>
    <w:div w:id="2130079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www.cinemamezzanotte.i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www.cooperazionetrentina.it/"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28E51F212CC1E347BFCA38CA4E44F9ED" ma:contentTypeVersion="27" ma:contentTypeDescription="Creare un nuovo documento." ma:contentTypeScope="" ma:versionID="dbf9d73966906aa687ae8e6e25ca1b0e">
  <xsd:schema xmlns:xsd="http://www.w3.org/2001/XMLSchema" xmlns:xs="http://www.w3.org/2001/XMLSchema" xmlns:p="http://schemas.microsoft.com/office/2006/metadata/properties" xmlns:ns2="bee02ee6-f18e-48fa-b709-4139dd49f77c" xmlns:ns3="6fc612a1-0765-42b6-9cf1-6c7a80d61e00" targetNamespace="http://schemas.microsoft.com/office/2006/metadata/properties" ma:root="true" ma:fieldsID="53fe973063a57b827531933055ae292d" ns2:_="" ns3:_="">
    <xsd:import namespace="bee02ee6-f18e-48fa-b709-4139dd49f77c"/>
    <xsd:import namespace="6fc612a1-0765-42b6-9cf1-6c7a80d61e00"/>
    <xsd:element name="properties">
      <xsd:complexType>
        <xsd:sequence>
          <xsd:element name="documentManagement">
            <xsd:complexType>
              <xsd:all>
                <xsd:element ref="ns2:MediaServiceMetadata" minOccurs="0"/>
                <xsd:element ref="ns2:MediaServiceFastMetadata" minOccurs="0"/>
                <xsd:element ref="ns3:h428c78382f743e1940a08c10f1ba0fa" minOccurs="0"/>
                <xsd:element ref="ns3:TaxCatchAll" minOccurs="0"/>
                <xsd:element ref="ns2:Societ_x00e0_" minOccurs="0"/>
                <xsd:element ref="ns2:Societ_x00e0__x003a_Macro_x0020_settore" minOccurs="0"/>
                <xsd:element ref="ns2:Data_x0020_comunicato" minOccurs="0"/>
                <xsd:element ref="ns2:Abstract"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e02ee6-f18e-48fa-b709-4139dd49f7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Societ_x00e0_" ma:index="13" nillable="true" ma:displayName="Società" ma:list="{8406799f-9c96-45ee-a283-22be4fa2a126}" ma:internalName="Societ_x00e0_" ma:showField="ag9d">
      <xsd:simpleType>
        <xsd:restriction base="dms:Lookup"/>
      </xsd:simpleType>
    </xsd:element>
    <xsd:element name="Societ_x00e0__x003a_Macro_x0020_settore" ma:index="14" nillable="true" ma:displayName="Settore società" ma:list="{8406799f-9c96-45ee-a283-22be4fa2a126}" ma:internalName="Societ_x00e0__x003a_Macro_x0020_settore" ma:readOnly="true" ma:showField="t8h4" ma:web="6fc612a1-0765-42b6-9cf1-6c7a80d61e00">
      <xsd:simpleType>
        <xsd:restriction base="dms:Lookup"/>
      </xsd:simpleType>
    </xsd:element>
    <xsd:element name="Data_x0020_comunicato" ma:index="15" nillable="true" ma:displayName="Data comunicato" ma:default="[today]" ma:format="DateOnly" ma:internalName="Data_x0020_comunicato">
      <xsd:simpleType>
        <xsd:restriction base="dms:DateTime"/>
      </xsd:simpleType>
    </xsd:element>
    <xsd:element name="Abstract" ma:index="16" nillable="true" ma:displayName="Abstract" ma:format="Dropdown" ma:internalName="Abstract">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7" nillable="true" ma:displayName="MediaLengthInSeconds" ma:hidden="true" ma:internalName="MediaLengthInSeconds" ma:readOnly="true">
      <xsd:simpleType>
        <xsd:restriction base="dms:Unknown"/>
      </xsd:simpleType>
    </xsd:element>
    <xsd:element name="lcf76f155ced4ddcb4097134ff3c332f" ma:index="29" nillable="true" ma:taxonomy="true" ma:internalName="lcf76f155ced4ddcb4097134ff3c332f" ma:taxonomyFieldName="MediaServiceImageTags" ma:displayName="Tag immagine" ma:readOnly="false" ma:fieldId="{5cf76f15-5ced-4ddc-b409-7134ff3c332f}" ma:taxonomyMulti="true" ma:sspId="c09cf6c4-f80d-4f3d-b286-fd96e79e2fd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element name="MediaServiceSearchProperties" ma:index="3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fc612a1-0765-42b6-9cf1-6c7a80d61e00" elementFormDefault="qualified">
    <xsd:import namespace="http://schemas.microsoft.com/office/2006/documentManagement/types"/>
    <xsd:import namespace="http://schemas.microsoft.com/office/infopath/2007/PartnerControls"/>
    <xsd:element name="h428c78382f743e1940a08c10f1ba0fa" ma:index="11" nillable="true" ma:taxonomy="true" ma:internalName="h428c78382f743e1940a08c10f1ba0fa" ma:taxonomyFieldName="Settore" ma:displayName="Settore" ma:readOnly="false" ma:default="" ma:fieldId="{1428c783-82f7-43e1-940a-08c10f1ba0fa}" ma:sspId="c09cf6c4-f80d-4f3d-b286-fd96e79e2fd1" ma:termSetId="32e81feb-00ae-4c81-b35e-90b1c8b96945" ma:anchorId="00000000-0000-0000-0000-000000000000" ma:open="false" ma:isKeyword="false">
      <xsd:complexType>
        <xsd:sequence>
          <xsd:element ref="pc:Terms" minOccurs="0" maxOccurs="1"/>
        </xsd:sequence>
      </xsd:complexType>
    </xsd:element>
    <xsd:element name="TaxCatchAll" ma:index="12" nillable="true" ma:displayName="Taxonomy Catch All Column" ma:hidden="true" ma:list="{2d47dd96-35f0-40ac-aa3a-bbe7f688981b}" ma:internalName="TaxCatchAll" ma:showField="CatchAllData" ma:web="6fc612a1-0765-42b6-9cf1-6c7a80d61e00">
      <xsd:complexType>
        <xsd:complexContent>
          <xsd:extension base="dms:MultiChoiceLookup">
            <xsd:sequence>
              <xsd:element name="Value" type="dms:Lookup" maxOccurs="unbounded" minOccurs="0" nillable="true"/>
            </xsd:sequence>
          </xsd:extension>
        </xsd:complexContent>
      </xsd:complexType>
    </xsd:element>
    <xsd:element name="SharedWithUsers" ma:index="25"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6"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ata_x0020_comunicato xmlns="bee02ee6-f18e-48fa-b709-4139dd49f77c">2021-03-11T10:47:52+00:00</Data_x0020_comunicato>
    <Abstract xmlns="bee02ee6-f18e-48fa-b709-4139dd49f77c" xsi:nil="true"/>
    <Societ_x00e0_ xmlns="bee02ee6-f18e-48fa-b709-4139dd49f77c" xsi:nil="true"/>
    <TaxCatchAll xmlns="6fc612a1-0765-42b6-9cf1-6c7a80d61e00" xsi:nil="true"/>
    <h428c78382f743e1940a08c10f1ba0fa xmlns="6fc612a1-0765-42b6-9cf1-6c7a80d61e00">
      <Terms xmlns="http://schemas.microsoft.com/office/infopath/2007/PartnerControls"/>
    </h428c78382f743e1940a08c10f1ba0fa>
    <lcf76f155ced4ddcb4097134ff3c332f xmlns="bee02ee6-f18e-48fa-b709-4139dd49f77c">
      <Terms xmlns="http://schemas.microsoft.com/office/infopath/2007/PartnerControls"/>
    </lcf76f155ced4ddcb4097134ff3c332f>
    <SharedWithUsers xmlns="6fc612a1-0765-42b6-9cf1-6c7a80d61e00">
      <UserInfo>
        <DisplayName>Alessandro Girardi</DisplayName>
        <AccountId>55</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CBD9A3-4CA2-4B43-9502-1D667A6694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e02ee6-f18e-48fa-b709-4139dd49f77c"/>
    <ds:schemaRef ds:uri="6fc612a1-0765-42b6-9cf1-6c7a80d61e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A3AB7DA-25C3-4661-AEE5-462ED5E156CB}">
  <ds:schemaRefs>
    <ds:schemaRef ds:uri="http://schemas.microsoft.com/office/2006/metadata/properties"/>
    <ds:schemaRef ds:uri="http://schemas.microsoft.com/office/infopath/2007/PartnerControls"/>
    <ds:schemaRef ds:uri="bee02ee6-f18e-48fa-b709-4139dd49f77c"/>
    <ds:schemaRef ds:uri="6fc612a1-0765-42b6-9cf1-6c7a80d61e00"/>
  </ds:schemaRefs>
</ds:datastoreItem>
</file>

<file path=customXml/itemProps3.xml><?xml version="1.0" encoding="utf-8"?>
<ds:datastoreItem xmlns:ds="http://schemas.openxmlformats.org/officeDocument/2006/customXml" ds:itemID="{A647E4FE-2E9B-4E62-AEB9-3C9A6A84196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3</Pages>
  <Words>1079</Words>
  <Characters>6154</Characters>
  <Application>Microsoft Office Word</Application>
  <DocSecurity>0</DocSecurity>
  <Lines>51</Lines>
  <Paragraphs>14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Nart Diego</dc:creator>
  <cp:keywords/>
  <cp:lastModifiedBy>Sara Perugini</cp:lastModifiedBy>
  <cp:revision>11</cp:revision>
  <cp:lastPrinted>2026-04-23T15:01:00Z</cp:lastPrinted>
  <dcterms:created xsi:type="dcterms:W3CDTF">2026-05-25T08:17:00Z</dcterms:created>
  <dcterms:modified xsi:type="dcterms:W3CDTF">2026-05-28T05:51:00Z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0x01010028E51F212CC1E347BFCA38CA4E44F9ED</vt:lpwstr>
  </property>
  <property fmtid="{D5CDD505-2E9C-101B-9397-08002B2CF9AE}" pid="3" name="Settore">
    <vt:lpwstr/>
  </property>
  <property fmtid="{D5CDD505-2E9C-101B-9397-08002B2CF9AE}" pid="4" name="MediaServiceImageTags">
    <vt:lpwstr/>
  </property>
</Properties>
</file>